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8B3" w:rsidRDefault="000648B3" w:rsidP="001F079C">
      <w:pPr>
        <w:spacing w:line="520" w:lineRule="exact"/>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hint="eastAsia"/>
          <w:b/>
          <w:sz w:val="44"/>
          <w:szCs w:val="44"/>
        </w:rPr>
        <w:t>会员单位</w:t>
      </w:r>
      <w:r>
        <w:rPr>
          <w:rFonts w:asciiTheme="majorEastAsia" w:eastAsiaTheme="majorEastAsia" w:hAnsiTheme="majorEastAsia" w:cs="微软雅黑" w:hint="eastAsia"/>
          <w:b/>
          <w:color w:val="000000"/>
          <w:kern w:val="0"/>
          <w:sz w:val="44"/>
          <w:szCs w:val="44"/>
          <w:lang w:val="zh-CN"/>
        </w:rPr>
        <w:t>总务管理创新及经验做法</w:t>
      </w:r>
    </w:p>
    <w:p w:rsidR="000648B3" w:rsidRDefault="000648B3" w:rsidP="001F079C">
      <w:pPr>
        <w:spacing w:line="520" w:lineRule="exact"/>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cs="微软雅黑" w:hint="eastAsia"/>
          <w:b/>
          <w:color w:val="000000"/>
          <w:kern w:val="0"/>
          <w:sz w:val="44"/>
          <w:szCs w:val="44"/>
          <w:lang w:val="zh-CN"/>
        </w:rPr>
        <w:t>（202</w:t>
      </w:r>
      <w:r>
        <w:rPr>
          <w:rFonts w:asciiTheme="majorEastAsia" w:eastAsiaTheme="majorEastAsia" w:hAnsiTheme="majorEastAsia" w:cs="微软雅黑" w:hint="eastAsia"/>
          <w:b/>
          <w:color w:val="000000"/>
          <w:kern w:val="0"/>
          <w:sz w:val="44"/>
          <w:szCs w:val="44"/>
        </w:rPr>
        <w:t>2</w:t>
      </w:r>
      <w:r>
        <w:rPr>
          <w:rFonts w:asciiTheme="majorEastAsia" w:eastAsiaTheme="majorEastAsia" w:hAnsiTheme="majorEastAsia" w:cs="微软雅黑" w:hint="eastAsia"/>
          <w:b/>
          <w:color w:val="000000"/>
          <w:kern w:val="0"/>
          <w:sz w:val="44"/>
          <w:szCs w:val="44"/>
          <w:lang w:val="zh-CN"/>
        </w:rPr>
        <w:t>年1—</w:t>
      </w:r>
      <w:r>
        <w:rPr>
          <w:rFonts w:asciiTheme="majorEastAsia" w:eastAsiaTheme="majorEastAsia" w:hAnsiTheme="majorEastAsia" w:cs="微软雅黑" w:hint="eastAsia"/>
          <w:b/>
          <w:color w:val="000000"/>
          <w:kern w:val="0"/>
          <w:sz w:val="44"/>
          <w:szCs w:val="44"/>
        </w:rPr>
        <w:t>4</w:t>
      </w:r>
      <w:r>
        <w:rPr>
          <w:rFonts w:asciiTheme="majorEastAsia" w:eastAsiaTheme="majorEastAsia" w:hAnsiTheme="majorEastAsia" w:cs="微软雅黑" w:hint="eastAsia"/>
          <w:b/>
          <w:color w:val="000000"/>
          <w:kern w:val="0"/>
          <w:sz w:val="44"/>
          <w:szCs w:val="44"/>
          <w:lang w:val="zh-CN"/>
        </w:rPr>
        <w:t>月）</w:t>
      </w:r>
    </w:p>
    <w:p w:rsidR="00142979" w:rsidRDefault="00142979" w:rsidP="001F079C">
      <w:pPr>
        <w:spacing w:line="520" w:lineRule="exact"/>
        <w:jc w:val="left"/>
        <w:rPr>
          <w:rFonts w:asciiTheme="minorEastAsia" w:hAnsiTheme="minorEastAsia" w:cstheme="majorEastAsia"/>
          <w:b/>
          <w:bCs/>
          <w:sz w:val="36"/>
          <w:szCs w:val="36"/>
        </w:rPr>
      </w:pPr>
    </w:p>
    <w:p w:rsidR="00142979" w:rsidRDefault="00142979"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南京市第一医院</w:t>
      </w:r>
    </w:p>
    <w:p w:rsidR="00142979" w:rsidRDefault="00142979" w:rsidP="001F079C">
      <w:pPr>
        <w:snapToGrid w:val="0"/>
        <w:spacing w:line="520" w:lineRule="exact"/>
        <w:rPr>
          <w:rFonts w:ascii="仿宋" w:eastAsia="仿宋" w:hAnsi="仿宋"/>
          <w:b/>
          <w:bCs/>
          <w:sz w:val="32"/>
          <w:szCs w:val="32"/>
        </w:rPr>
      </w:pPr>
      <w:r>
        <w:rPr>
          <w:rFonts w:ascii="仿宋" w:eastAsia="仿宋" w:hAnsi="仿宋" w:hint="eastAsia"/>
          <w:b/>
          <w:bCs/>
          <w:sz w:val="32"/>
          <w:szCs w:val="32"/>
        </w:rPr>
        <w:t>1.配合方舱医院、黄码医院建设</w:t>
      </w:r>
    </w:p>
    <w:p w:rsidR="00142979" w:rsidRDefault="008736CB" w:rsidP="001F079C">
      <w:pPr>
        <w:snapToGrid w:val="0"/>
        <w:spacing w:line="520" w:lineRule="exact"/>
        <w:rPr>
          <w:rFonts w:ascii="仿宋" w:eastAsia="仿宋" w:hAnsi="仿宋"/>
          <w:sz w:val="32"/>
          <w:szCs w:val="32"/>
        </w:rPr>
      </w:pPr>
      <w:r>
        <w:rPr>
          <w:rFonts w:ascii="仿宋" w:eastAsia="仿宋" w:hAnsi="仿宋" w:cs="Times New Roman" w:hint="eastAsia"/>
          <w:sz w:val="32"/>
          <w:szCs w:val="32"/>
        </w:rPr>
        <w:t xml:space="preserve">    </w:t>
      </w:r>
      <w:r w:rsidR="00142979">
        <w:rPr>
          <w:rFonts w:ascii="仿宋" w:eastAsia="仿宋" w:hAnsi="仿宋" w:cs="Times New Roman" w:hint="eastAsia"/>
          <w:sz w:val="32"/>
          <w:szCs w:val="32"/>
        </w:rPr>
        <w:t>依照省市政府统一部署，积极参与南京市最大的南京国际博览中心方舱医院建设。总务部门积极做好后勤保障，除了安排专人对物业、安保人员进行院感培训，细化保洁流程，还负责确定几家方舱医院后勤物资、家具目录、数量，进行紧急采购，并现场接</w:t>
      </w:r>
      <w:r w:rsidR="0059015E">
        <w:rPr>
          <w:rFonts w:ascii="仿宋" w:eastAsia="仿宋" w:hAnsi="仿宋" w:cs="Times New Roman" w:hint="eastAsia"/>
          <w:sz w:val="32"/>
          <w:szCs w:val="32"/>
        </w:rPr>
        <w:t>收</w:t>
      </w:r>
      <w:r>
        <w:rPr>
          <w:rFonts w:ascii="仿宋" w:eastAsia="仿宋" w:hAnsi="仿宋" w:cs="Times New Roman" w:hint="eastAsia"/>
          <w:sz w:val="32"/>
          <w:szCs w:val="32"/>
        </w:rPr>
        <w:t>、</w:t>
      </w:r>
      <w:r w:rsidR="00142979">
        <w:rPr>
          <w:rFonts w:ascii="仿宋" w:eastAsia="仿宋" w:hAnsi="仿宋" w:cs="Times New Roman" w:hint="eastAsia"/>
          <w:sz w:val="32"/>
          <w:szCs w:val="32"/>
        </w:rPr>
        <w:t>清点、安置到位。结合院感管理规范，多次组织进舱人员进行情景演练。接到黄码医院（南京航天医院）的托管通知后，立即组织精干管理员和物业人员入驻，梳理工作流程和工作要求，做好常态化管理。</w:t>
      </w:r>
    </w:p>
    <w:p w:rsidR="00142979" w:rsidRDefault="00142979" w:rsidP="001F079C">
      <w:pPr>
        <w:pStyle w:val="a6"/>
        <w:adjustRightInd w:val="0"/>
        <w:snapToGrid w:val="0"/>
        <w:spacing w:afterLines="50" w:line="520" w:lineRule="exact"/>
        <w:ind w:firstLineChars="0" w:firstLine="0"/>
        <w:rPr>
          <w:rFonts w:ascii="仿宋" w:eastAsia="仿宋" w:hAnsi="仿宋"/>
          <w:b/>
          <w:sz w:val="32"/>
          <w:szCs w:val="32"/>
        </w:rPr>
      </w:pPr>
      <w:r>
        <w:rPr>
          <w:rFonts w:ascii="仿宋" w:eastAsia="仿宋" w:hAnsi="仿宋" w:hint="eastAsia"/>
          <w:b/>
          <w:sz w:val="32"/>
          <w:szCs w:val="32"/>
        </w:rPr>
        <w:t>2.开展全院用电安全巡查</w:t>
      </w:r>
    </w:p>
    <w:p w:rsidR="00142979" w:rsidRDefault="008736CB" w:rsidP="001F079C">
      <w:pPr>
        <w:pStyle w:val="a6"/>
        <w:adjustRightInd w:val="0"/>
        <w:snapToGrid w:val="0"/>
        <w:spacing w:afterLines="50" w:line="520" w:lineRule="exact"/>
        <w:ind w:firstLineChars="0" w:firstLine="0"/>
        <w:rPr>
          <w:rFonts w:ascii="仿宋" w:eastAsia="仿宋" w:hAnsi="仿宋"/>
          <w:sz w:val="32"/>
          <w:szCs w:val="32"/>
        </w:rPr>
      </w:pPr>
      <w:r>
        <w:rPr>
          <w:rFonts w:ascii="仿宋" w:eastAsia="仿宋" w:hAnsi="仿宋" w:hint="eastAsia"/>
          <w:sz w:val="32"/>
          <w:szCs w:val="32"/>
        </w:rPr>
        <w:t xml:space="preserve">    </w:t>
      </w:r>
      <w:r w:rsidR="00142979">
        <w:rPr>
          <w:rFonts w:ascii="仿宋" w:eastAsia="仿宋" w:hAnsi="仿宋" w:hint="eastAsia"/>
          <w:sz w:val="32"/>
          <w:szCs w:val="32"/>
        </w:rPr>
        <w:t>常规组织人员对发热门诊、采样点、检验科、中心实验室、血库、配电房、营养食堂、各物业办公点等重点区域开展配电设施、电路设备隐患排查。对问题清单做好整改及回头看。</w:t>
      </w:r>
    </w:p>
    <w:p w:rsidR="00142979" w:rsidRDefault="00142979" w:rsidP="001F079C">
      <w:pPr>
        <w:pStyle w:val="a6"/>
        <w:adjustRightInd w:val="0"/>
        <w:snapToGrid w:val="0"/>
        <w:spacing w:afterLines="50" w:line="520" w:lineRule="exact"/>
        <w:ind w:firstLineChars="0" w:firstLine="0"/>
        <w:rPr>
          <w:rFonts w:ascii="仿宋" w:eastAsia="仿宋" w:hAnsi="仿宋"/>
          <w:b/>
          <w:sz w:val="32"/>
          <w:szCs w:val="32"/>
        </w:rPr>
      </w:pPr>
      <w:r>
        <w:rPr>
          <w:rFonts w:ascii="仿宋" w:eastAsia="仿宋" w:hAnsi="仿宋" w:hint="eastAsia"/>
          <w:b/>
          <w:sz w:val="32"/>
          <w:szCs w:val="32"/>
        </w:rPr>
        <w:t>3.探讨合同能源管理新方法</w:t>
      </w:r>
    </w:p>
    <w:p w:rsidR="00142979" w:rsidRDefault="008736CB" w:rsidP="001F079C">
      <w:pPr>
        <w:pStyle w:val="a6"/>
        <w:adjustRightInd w:val="0"/>
        <w:snapToGrid w:val="0"/>
        <w:spacing w:afterLines="50" w:line="520" w:lineRule="exact"/>
        <w:ind w:firstLineChars="0" w:firstLine="0"/>
        <w:rPr>
          <w:rFonts w:ascii="仿宋" w:eastAsia="仿宋" w:hAnsi="仿宋"/>
          <w:sz w:val="32"/>
          <w:szCs w:val="32"/>
        </w:rPr>
      </w:pPr>
      <w:r>
        <w:rPr>
          <w:rFonts w:ascii="仿宋" w:eastAsia="仿宋" w:hAnsi="仿宋" w:hint="eastAsia"/>
          <w:sz w:val="32"/>
          <w:szCs w:val="32"/>
        </w:rPr>
        <w:t xml:space="preserve">    </w:t>
      </w:r>
      <w:r w:rsidR="00142979">
        <w:rPr>
          <w:rFonts w:ascii="仿宋" w:eastAsia="仿宋" w:hAnsi="仿宋" w:hint="eastAsia"/>
          <w:sz w:val="32"/>
          <w:szCs w:val="32"/>
        </w:rPr>
        <w:t>根据公共机构能耗定额管理要求，安排人员到省中西医结合医院、省人民医院、</w:t>
      </w:r>
      <w:r>
        <w:rPr>
          <w:rFonts w:ascii="仿宋" w:eastAsia="仿宋" w:hAnsi="仿宋" w:hint="eastAsia"/>
          <w:sz w:val="32"/>
          <w:szCs w:val="32"/>
        </w:rPr>
        <w:t>市</w:t>
      </w:r>
      <w:r w:rsidR="00142979">
        <w:rPr>
          <w:rFonts w:ascii="仿宋" w:eastAsia="仿宋" w:hAnsi="仿宋" w:hint="eastAsia"/>
          <w:sz w:val="32"/>
          <w:szCs w:val="32"/>
        </w:rPr>
        <w:t>儿童医院、青奥村等调研合同能源管理工作，现已根据医院实际情况整理出《合同能源管理项目考察调研报告》。下一步在医院的统一部署下逐步开展此项工作。</w:t>
      </w:r>
    </w:p>
    <w:p w:rsidR="00142979" w:rsidRDefault="00142979" w:rsidP="001F079C">
      <w:pPr>
        <w:spacing w:line="520" w:lineRule="exact"/>
        <w:rPr>
          <w:rFonts w:ascii="仿宋" w:eastAsia="仿宋" w:hAnsi="仿宋" w:cs="Arial"/>
          <w:b/>
          <w:sz w:val="32"/>
          <w:szCs w:val="32"/>
          <w:shd w:val="clear" w:color="auto" w:fill="FFFFFF"/>
        </w:rPr>
      </w:pPr>
      <w:r>
        <w:rPr>
          <w:rFonts w:ascii="仿宋" w:eastAsia="仿宋" w:hAnsi="仿宋" w:cs="Times New Roman" w:hint="eastAsia"/>
          <w:b/>
          <w:sz w:val="32"/>
          <w:szCs w:val="32"/>
        </w:rPr>
        <w:t>4.规范招标采购</w:t>
      </w:r>
      <w:r>
        <w:rPr>
          <w:rFonts w:ascii="仿宋" w:eastAsia="仿宋" w:hAnsi="仿宋" w:cs="Arial" w:hint="eastAsia"/>
          <w:b/>
          <w:sz w:val="32"/>
          <w:szCs w:val="32"/>
          <w:shd w:val="clear" w:color="auto" w:fill="FFFFFF"/>
        </w:rPr>
        <w:t>流程管理</w:t>
      </w:r>
    </w:p>
    <w:p w:rsidR="00142979" w:rsidRDefault="008736CB" w:rsidP="001F079C">
      <w:pPr>
        <w:spacing w:line="520" w:lineRule="exact"/>
        <w:rPr>
          <w:rFonts w:ascii="仿宋" w:eastAsia="仿宋" w:hAnsi="仿宋" w:cs="Arial"/>
          <w:sz w:val="32"/>
          <w:szCs w:val="32"/>
          <w:shd w:val="clear" w:color="auto" w:fill="FFFFFF"/>
        </w:rPr>
      </w:pPr>
      <w:r>
        <w:rPr>
          <w:rFonts w:ascii="仿宋" w:eastAsia="仿宋" w:hAnsi="仿宋" w:cs="Arial" w:hint="eastAsia"/>
          <w:sz w:val="32"/>
          <w:szCs w:val="32"/>
          <w:shd w:val="clear" w:color="auto" w:fill="FFFFFF"/>
        </w:rPr>
        <w:lastRenderedPageBreak/>
        <w:t xml:space="preserve">    </w:t>
      </w:r>
      <w:r w:rsidR="00142979">
        <w:rPr>
          <w:rFonts w:ascii="仿宋" w:eastAsia="仿宋" w:hAnsi="仿宋" w:cs="Arial" w:hint="eastAsia"/>
          <w:sz w:val="32"/>
          <w:szCs w:val="32"/>
          <w:shd w:val="clear" w:color="auto" w:fill="FFFFFF"/>
        </w:rPr>
        <w:t>根据医院实际情况，结合上级主管部门政策意见制定《南京市第一医院总务类项目招标管理规定》，确保招标流程严格规范。</w:t>
      </w:r>
    </w:p>
    <w:p w:rsidR="00142979" w:rsidRDefault="00142979" w:rsidP="001F079C">
      <w:pPr>
        <w:pStyle w:val="a6"/>
        <w:adjustRightInd w:val="0"/>
        <w:snapToGrid w:val="0"/>
        <w:spacing w:afterLines="50" w:line="520" w:lineRule="exact"/>
        <w:ind w:firstLineChars="0" w:firstLine="0"/>
        <w:rPr>
          <w:rFonts w:ascii="仿宋" w:eastAsia="仿宋" w:hAnsi="仿宋" w:cs="宋体"/>
          <w:b/>
          <w:kern w:val="0"/>
          <w:sz w:val="32"/>
          <w:szCs w:val="32"/>
        </w:rPr>
      </w:pPr>
      <w:r>
        <w:rPr>
          <w:rFonts w:ascii="仿宋" w:eastAsia="仿宋" w:hAnsi="仿宋" w:cs="宋体" w:hint="eastAsia"/>
          <w:b/>
          <w:kern w:val="0"/>
          <w:sz w:val="32"/>
          <w:szCs w:val="32"/>
        </w:rPr>
        <w:t>5.做好学术研究，申报科研课题</w:t>
      </w:r>
    </w:p>
    <w:p w:rsidR="00142979" w:rsidRDefault="008736CB" w:rsidP="001F079C">
      <w:pPr>
        <w:pStyle w:val="a6"/>
        <w:adjustRightInd w:val="0"/>
        <w:snapToGrid w:val="0"/>
        <w:spacing w:afterLines="50" w:line="520" w:lineRule="exact"/>
        <w:ind w:firstLineChars="0" w:firstLine="0"/>
        <w:rPr>
          <w:rFonts w:ascii="仿宋" w:eastAsia="仿宋" w:hAnsi="仿宋" w:cs="Arial"/>
          <w:sz w:val="32"/>
          <w:szCs w:val="32"/>
          <w:shd w:val="clear" w:color="auto" w:fill="FFFFFF"/>
        </w:rPr>
      </w:pPr>
      <w:r>
        <w:rPr>
          <w:rFonts w:ascii="仿宋" w:eastAsia="仿宋" w:hAnsi="仿宋" w:cs="Arial" w:hint="eastAsia"/>
          <w:sz w:val="32"/>
          <w:szCs w:val="32"/>
          <w:shd w:val="clear" w:color="auto" w:fill="FFFFFF"/>
        </w:rPr>
        <w:t xml:space="preserve">    </w:t>
      </w:r>
      <w:r w:rsidR="00142979">
        <w:rPr>
          <w:rFonts w:ascii="仿宋" w:eastAsia="仿宋" w:hAnsi="仿宋" w:cs="Arial" w:hint="eastAsia"/>
          <w:sz w:val="32"/>
          <w:szCs w:val="32"/>
          <w:shd w:val="clear" w:color="auto" w:fill="FFFFFF"/>
        </w:rPr>
        <w:t>申报南京市科技发展项目课题《医院特种设备标准化及信息化管理研究与实现》。已通过院内评审</w:t>
      </w:r>
      <w:r w:rsidR="00142979">
        <w:rPr>
          <w:rFonts w:ascii="仿宋" w:eastAsia="仿宋" w:hAnsi="仿宋" w:cs="Arial"/>
          <w:sz w:val="32"/>
          <w:szCs w:val="32"/>
          <w:shd w:val="clear" w:color="auto" w:fill="FFFFFF"/>
        </w:rPr>
        <w:t>。</w:t>
      </w:r>
    </w:p>
    <w:p w:rsidR="00142979" w:rsidRDefault="00142979" w:rsidP="001F079C">
      <w:pPr>
        <w:pStyle w:val="a6"/>
        <w:spacing w:line="520" w:lineRule="exact"/>
        <w:ind w:left="60" w:firstLineChars="0" w:firstLine="0"/>
        <w:rPr>
          <w:rFonts w:ascii="仿宋" w:eastAsia="仿宋" w:hAnsi="仿宋"/>
          <w:b/>
          <w:bCs/>
          <w:sz w:val="32"/>
          <w:szCs w:val="32"/>
        </w:rPr>
      </w:pPr>
      <w:r>
        <w:rPr>
          <w:rFonts w:ascii="仿宋" w:eastAsia="仿宋" w:hAnsi="仿宋" w:cs="Arial" w:hint="eastAsia"/>
          <w:b/>
          <w:sz w:val="32"/>
          <w:szCs w:val="32"/>
          <w:shd w:val="clear" w:color="auto" w:fill="FFFFFF"/>
        </w:rPr>
        <w:t>6.老门诊楼使用前准备工作</w:t>
      </w:r>
    </w:p>
    <w:p w:rsidR="00142979" w:rsidRDefault="008736CB" w:rsidP="001F079C">
      <w:pPr>
        <w:pStyle w:val="a6"/>
        <w:spacing w:line="520" w:lineRule="exact"/>
        <w:ind w:left="60" w:firstLineChars="0" w:firstLine="0"/>
        <w:rPr>
          <w:rFonts w:ascii="仿宋" w:eastAsia="仿宋" w:hAnsi="仿宋"/>
          <w:sz w:val="32"/>
          <w:szCs w:val="32"/>
        </w:rPr>
      </w:pPr>
      <w:r>
        <w:rPr>
          <w:rFonts w:ascii="仿宋" w:eastAsia="仿宋" w:hAnsi="仿宋" w:hint="eastAsia"/>
          <w:bCs/>
          <w:sz w:val="32"/>
          <w:szCs w:val="32"/>
        </w:rPr>
        <w:t xml:space="preserve">    </w:t>
      </w:r>
      <w:r w:rsidR="00142979">
        <w:rPr>
          <w:rFonts w:ascii="仿宋" w:eastAsia="仿宋" w:hAnsi="仿宋" w:hint="eastAsia"/>
          <w:bCs/>
          <w:sz w:val="32"/>
          <w:szCs w:val="32"/>
        </w:rPr>
        <w:t>配合老门诊楼改造，参与电梯、医气、配电房、制氧机房等设备建设过程。做好床单元、家具、窗帘、电话、物业人员、开荒保洁等各项准备工作。</w:t>
      </w:r>
    </w:p>
    <w:p w:rsidR="00142979" w:rsidRDefault="00142979" w:rsidP="001F079C">
      <w:pPr>
        <w:adjustRightInd w:val="0"/>
        <w:snapToGrid w:val="0"/>
        <w:spacing w:line="520" w:lineRule="exact"/>
        <w:rPr>
          <w:rFonts w:ascii="仿宋" w:eastAsia="仿宋" w:hAnsi="仿宋"/>
          <w:b/>
          <w:bCs/>
          <w:sz w:val="32"/>
          <w:szCs w:val="32"/>
        </w:rPr>
      </w:pPr>
      <w:r>
        <w:rPr>
          <w:rFonts w:ascii="仿宋" w:eastAsia="仿宋" w:hAnsi="仿宋" w:cs="宋体" w:hint="eastAsia"/>
          <w:b/>
          <w:kern w:val="0"/>
          <w:sz w:val="32"/>
          <w:szCs w:val="32"/>
          <w:shd w:val="clear" w:color="auto" w:fill="FFFFFF"/>
        </w:rPr>
        <w:t>7.提升品质，开展满意度调查</w:t>
      </w:r>
    </w:p>
    <w:p w:rsidR="00142979" w:rsidRDefault="008736CB" w:rsidP="001F079C">
      <w:pPr>
        <w:adjustRightInd w:val="0"/>
        <w:snapToGrid w:val="0"/>
        <w:spacing w:line="520" w:lineRule="exact"/>
        <w:rPr>
          <w:rFonts w:ascii="仿宋" w:eastAsia="仿宋" w:hAnsi="仿宋"/>
          <w:bCs/>
          <w:sz w:val="32"/>
          <w:szCs w:val="32"/>
        </w:rPr>
      </w:pPr>
      <w:r>
        <w:rPr>
          <w:rFonts w:ascii="仿宋" w:eastAsia="仿宋" w:hAnsi="仿宋" w:hint="eastAsia"/>
          <w:bCs/>
          <w:sz w:val="32"/>
          <w:szCs w:val="32"/>
        </w:rPr>
        <w:t xml:space="preserve">    </w:t>
      </w:r>
      <w:r w:rsidR="00142979">
        <w:rPr>
          <w:rFonts w:ascii="仿宋" w:eastAsia="仿宋" w:hAnsi="仿宋" w:hint="eastAsia"/>
          <w:bCs/>
          <w:sz w:val="32"/>
          <w:szCs w:val="32"/>
        </w:rPr>
        <w:t>以问卷形式，面向科室主任、护士长、医生、护士、职能处室人员、第三方物业公司管理人员及基层员工，从医院环境、物业公司服务质量、护工管理、水电气供应质量、电梯安全、行政处办事效率、后勤保障工作等方面进行满意度调查。同时对节能减排、安全用电管理、垃圾分类知识的普及度进行了摸底和宣教。</w:t>
      </w:r>
    </w:p>
    <w:p w:rsidR="00142979" w:rsidRDefault="00142979" w:rsidP="001F079C">
      <w:pPr>
        <w:snapToGrid w:val="0"/>
        <w:spacing w:line="520" w:lineRule="exact"/>
        <w:rPr>
          <w:rFonts w:ascii="仿宋" w:eastAsia="仿宋" w:hAnsi="仿宋" w:cs="宋体"/>
          <w:b/>
          <w:kern w:val="0"/>
          <w:sz w:val="32"/>
          <w:szCs w:val="32"/>
          <w:shd w:val="clear" w:color="auto" w:fill="FFFFFF"/>
        </w:rPr>
      </w:pPr>
      <w:r>
        <w:rPr>
          <w:rFonts w:ascii="仿宋" w:eastAsia="仿宋" w:hAnsi="仿宋" w:cs="宋体" w:hint="eastAsia"/>
          <w:b/>
          <w:kern w:val="0"/>
          <w:sz w:val="32"/>
          <w:szCs w:val="32"/>
          <w:shd w:val="clear" w:color="auto" w:fill="FFFFFF"/>
        </w:rPr>
        <w:t>8.表彰物业第三方人员，提升工作积极性</w:t>
      </w:r>
    </w:p>
    <w:p w:rsidR="00142979" w:rsidRDefault="008736CB" w:rsidP="001F079C">
      <w:pPr>
        <w:snapToGrid w:val="0"/>
        <w:spacing w:line="520" w:lineRule="exact"/>
        <w:rPr>
          <w:rFonts w:ascii="仿宋" w:eastAsia="仿宋" w:hAnsi="仿宋"/>
          <w:bCs/>
          <w:sz w:val="32"/>
          <w:szCs w:val="32"/>
        </w:rPr>
      </w:pPr>
      <w:r>
        <w:rPr>
          <w:rFonts w:ascii="仿宋" w:eastAsia="仿宋" w:hAnsi="仿宋" w:hint="eastAsia"/>
          <w:bCs/>
          <w:sz w:val="32"/>
          <w:szCs w:val="32"/>
        </w:rPr>
        <w:t xml:space="preserve">    </w:t>
      </w:r>
      <w:r w:rsidR="00142979">
        <w:rPr>
          <w:rFonts w:ascii="仿宋" w:eastAsia="仿宋" w:hAnsi="仿宋" w:hint="eastAsia"/>
          <w:bCs/>
          <w:sz w:val="32"/>
          <w:szCs w:val="32"/>
        </w:rPr>
        <w:t xml:space="preserve">通过临床满意度调查问卷，从700多名物业第三方人员评选出10名十佳员工和10名优秀员工。组织召开表彰大会，进行表彰及鼓励。 </w:t>
      </w:r>
    </w:p>
    <w:p w:rsidR="002A25F6" w:rsidRDefault="00142979" w:rsidP="001F079C">
      <w:pPr>
        <w:snapToGrid w:val="0"/>
        <w:spacing w:line="520" w:lineRule="exact"/>
        <w:rPr>
          <w:rFonts w:ascii="仿宋" w:eastAsia="仿宋" w:hAnsi="仿宋" w:cs="宋体"/>
          <w:b/>
          <w:kern w:val="0"/>
          <w:sz w:val="32"/>
          <w:szCs w:val="32"/>
          <w:shd w:val="clear" w:color="auto" w:fill="FFFFFF"/>
        </w:rPr>
      </w:pPr>
      <w:r>
        <w:rPr>
          <w:rFonts w:ascii="仿宋" w:eastAsia="仿宋" w:hAnsi="仿宋" w:cs="宋体" w:hint="eastAsia"/>
          <w:b/>
          <w:kern w:val="0"/>
          <w:sz w:val="32"/>
          <w:szCs w:val="32"/>
          <w:shd w:val="clear" w:color="auto" w:fill="FFFFFF"/>
        </w:rPr>
        <w:t>9.全力配合临床工作，开办护理员培训班</w:t>
      </w:r>
    </w:p>
    <w:p w:rsidR="00142979" w:rsidRDefault="008736CB" w:rsidP="001F079C">
      <w:pPr>
        <w:snapToGrid w:val="0"/>
        <w:spacing w:line="520" w:lineRule="exact"/>
        <w:rPr>
          <w:rFonts w:ascii="Arial" w:eastAsia="宋体" w:hAnsi="Arial" w:cs="Arial"/>
          <w:color w:val="333333"/>
          <w:sz w:val="28"/>
          <w:szCs w:val="24"/>
          <w:shd w:val="clear" w:color="auto" w:fill="FFFFFF"/>
        </w:rPr>
      </w:pPr>
      <w:r>
        <w:rPr>
          <w:rFonts w:ascii="仿宋" w:eastAsia="仿宋" w:hAnsi="仿宋" w:hint="eastAsia"/>
          <w:bCs/>
          <w:sz w:val="32"/>
          <w:szCs w:val="32"/>
        </w:rPr>
        <w:t xml:space="preserve">    </w:t>
      </w:r>
      <w:r w:rsidR="00142979">
        <w:rPr>
          <w:rFonts w:ascii="仿宋" w:eastAsia="仿宋" w:hAnsi="仿宋" w:hint="eastAsia"/>
          <w:bCs/>
          <w:sz w:val="32"/>
          <w:szCs w:val="32"/>
        </w:rPr>
        <w:t>根据江苏省卫健委《加强医疗护理员培训和规范管理工作实施方案的通知》精神，作为南京市仅有的四家培训基地之一，南京市第一医院行政处组织人员配合护理部开办了第一批医疗护理员培训班。</w:t>
      </w:r>
    </w:p>
    <w:p w:rsidR="00142979" w:rsidRPr="0084477D" w:rsidRDefault="00142979" w:rsidP="001F079C">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lastRenderedPageBreak/>
        <w:t>南京市第二医院</w:t>
      </w:r>
    </w:p>
    <w:p w:rsidR="008736CB" w:rsidRDefault="00142979" w:rsidP="001F079C">
      <w:pPr>
        <w:pStyle w:val="1"/>
        <w:tabs>
          <w:tab w:val="left" w:pos="1741"/>
        </w:tabs>
        <w:spacing w:line="520" w:lineRule="exact"/>
        <w:ind w:left="136" w:firstLineChars="0" w:firstLine="0"/>
        <w:rPr>
          <w:rFonts w:ascii="仿宋" w:eastAsia="仿宋" w:hAnsi="仿宋"/>
          <w:b/>
          <w:sz w:val="32"/>
          <w:szCs w:val="32"/>
        </w:rPr>
      </w:pPr>
      <w:r w:rsidRPr="00395F3A">
        <w:rPr>
          <w:rFonts w:ascii="仿宋" w:eastAsia="仿宋" w:hAnsi="仿宋" w:hint="eastAsia"/>
          <w:b/>
          <w:sz w:val="32"/>
          <w:szCs w:val="32"/>
        </w:rPr>
        <w:t>一、抓好疫情防控工作</w:t>
      </w:r>
    </w:p>
    <w:p w:rsidR="008736CB" w:rsidRDefault="008736CB" w:rsidP="001F079C">
      <w:pPr>
        <w:pStyle w:val="1"/>
        <w:tabs>
          <w:tab w:val="left" w:pos="1741"/>
        </w:tabs>
        <w:spacing w:line="520" w:lineRule="exact"/>
        <w:ind w:left="136" w:firstLineChars="0" w:firstLine="0"/>
        <w:rPr>
          <w:rFonts w:ascii="仿宋" w:eastAsia="仿宋" w:hAnsi="仿宋"/>
          <w:b/>
          <w:sz w:val="32"/>
          <w:szCs w:val="32"/>
        </w:rPr>
      </w:pPr>
      <w:r>
        <w:rPr>
          <w:rFonts w:ascii="仿宋" w:eastAsia="仿宋" w:hAnsi="仿宋" w:hint="eastAsia"/>
          <w:sz w:val="32"/>
          <w:szCs w:val="32"/>
        </w:rPr>
        <w:t xml:space="preserve">    </w:t>
      </w:r>
      <w:r w:rsidR="00142979" w:rsidRPr="00A0187F">
        <w:rPr>
          <w:rFonts w:ascii="仿宋" w:eastAsia="仿宋" w:hAnsi="仿宋" w:hint="eastAsia"/>
          <w:sz w:val="32"/>
          <w:szCs w:val="32"/>
        </w:rPr>
        <w:t>1.通过政策培训和业务培训，提升物业人员疫情控重要性的认识，进而促使物业人员按规范开展相关工作。</w:t>
      </w:r>
    </w:p>
    <w:p w:rsidR="00142979" w:rsidRPr="008736CB" w:rsidRDefault="008736CB" w:rsidP="001F079C">
      <w:pPr>
        <w:pStyle w:val="1"/>
        <w:tabs>
          <w:tab w:val="left" w:pos="1741"/>
        </w:tabs>
        <w:spacing w:line="520" w:lineRule="exact"/>
        <w:ind w:left="136" w:firstLineChars="0" w:firstLine="0"/>
        <w:rPr>
          <w:rFonts w:ascii="仿宋" w:eastAsia="仿宋" w:hAnsi="仿宋"/>
          <w:b/>
          <w:sz w:val="32"/>
          <w:szCs w:val="32"/>
        </w:rPr>
      </w:pPr>
      <w:r>
        <w:rPr>
          <w:rFonts w:ascii="仿宋" w:eastAsia="仿宋" w:hAnsi="仿宋" w:hint="eastAsia"/>
          <w:sz w:val="32"/>
          <w:szCs w:val="32"/>
        </w:rPr>
        <w:t xml:space="preserve">    </w:t>
      </w:r>
      <w:r w:rsidR="00142979" w:rsidRPr="00A0187F">
        <w:rPr>
          <w:rFonts w:ascii="仿宋" w:eastAsia="仿宋" w:hAnsi="仿宋" w:hint="eastAsia"/>
          <w:sz w:val="32"/>
          <w:szCs w:val="32"/>
        </w:rPr>
        <w:t xml:space="preserve">2.开展督导检查，持续改进。通过检查发现问题，进行整改，持续改进，形成一个完整的PDCA循环。 </w:t>
      </w:r>
    </w:p>
    <w:p w:rsidR="00142979" w:rsidRPr="00395F3A" w:rsidRDefault="00142979" w:rsidP="001F079C">
      <w:pPr>
        <w:pStyle w:val="1"/>
        <w:tabs>
          <w:tab w:val="left" w:pos="1741"/>
        </w:tabs>
        <w:spacing w:line="520" w:lineRule="exact"/>
        <w:ind w:left="136" w:firstLineChars="0" w:firstLine="0"/>
        <w:rPr>
          <w:rFonts w:ascii="仿宋" w:eastAsia="仿宋" w:hAnsi="仿宋"/>
          <w:b/>
          <w:sz w:val="32"/>
          <w:szCs w:val="32"/>
        </w:rPr>
      </w:pPr>
      <w:r w:rsidRPr="00395F3A">
        <w:rPr>
          <w:rFonts w:ascii="仿宋" w:eastAsia="仿宋" w:hAnsi="仿宋" w:hint="eastAsia"/>
          <w:b/>
          <w:sz w:val="32"/>
          <w:szCs w:val="32"/>
        </w:rPr>
        <w:t>二、抓好安全生产工作</w:t>
      </w:r>
    </w:p>
    <w:p w:rsidR="00142979"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142979" w:rsidRPr="00A0187F">
        <w:rPr>
          <w:rFonts w:ascii="仿宋" w:eastAsia="仿宋" w:hAnsi="仿宋" w:hint="eastAsia"/>
          <w:sz w:val="32"/>
          <w:szCs w:val="32"/>
        </w:rPr>
        <w:t>加强改造施工工地、第三方驻场人员管理。做好施工人员进院前资质收集，查验健康码、行程卡、48小时核酸检测，签订安全生产责任承诺书 。</w:t>
      </w:r>
    </w:p>
    <w:p w:rsidR="00142979" w:rsidRPr="00395F3A" w:rsidRDefault="00142979" w:rsidP="001F079C">
      <w:pPr>
        <w:pStyle w:val="1"/>
        <w:tabs>
          <w:tab w:val="left" w:pos="1741"/>
        </w:tabs>
        <w:spacing w:line="520" w:lineRule="exact"/>
        <w:ind w:left="136" w:firstLineChars="0" w:firstLine="0"/>
        <w:rPr>
          <w:rFonts w:ascii="仿宋" w:eastAsia="仿宋" w:hAnsi="仿宋"/>
          <w:b/>
          <w:sz w:val="32"/>
          <w:szCs w:val="32"/>
        </w:rPr>
      </w:pPr>
      <w:r w:rsidRPr="00395F3A">
        <w:rPr>
          <w:rFonts w:ascii="仿宋" w:eastAsia="仿宋" w:hAnsi="仿宋" w:hint="eastAsia"/>
          <w:b/>
          <w:sz w:val="32"/>
          <w:szCs w:val="32"/>
        </w:rPr>
        <w:t>三、抓好后勤物资保障</w:t>
      </w:r>
    </w:p>
    <w:p w:rsidR="00142979"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142979" w:rsidRPr="00A0187F">
        <w:rPr>
          <w:rFonts w:ascii="仿宋" w:eastAsia="仿宋" w:hAnsi="仿宋" w:hint="eastAsia"/>
          <w:sz w:val="32"/>
          <w:szCs w:val="32"/>
        </w:rPr>
        <w:t>完善物资申领和发放流程，备足物资，保障后勤保障运行和疫情防控工作。重点做好援沪人员后勤物资保障，做到备足备齐，满足援沪人员需求。</w:t>
      </w:r>
    </w:p>
    <w:p w:rsidR="00142979" w:rsidRPr="00395F3A" w:rsidRDefault="00142979" w:rsidP="001F079C">
      <w:pPr>
        <w:pStyle w:val="1"/>
        <w:tabs>
          <w:tab w:val="left" w:pos="1741"/>
        </w:tabs>
        <w:spacing w:line="520" w:lineRule="exact"/>
        <w:ind w:left="136" w:firstLineChars="0" w:firstLine="0"/>
        <w:rPr>
          <w:rFonts w:ascii="仿宋" w:eastAsia="仿宋" w:hAnsi="仿宋"/>
          <w:b/>
          <w:sz w:val="32"/>
          <w:szCs w:val="32"/>
        </w:rPr>
      </w:pPr>
      <w:r w:rsidRPr="00395F3A">
        <w:rPr>
          <w:rFonts w:ascii="仿宋" w:eastAsia="仿宋" w:hAnsi="仿宋" w:hint="eastAsia"/>
          <w:b/>
          <w:sz w:val="32"/>
          <w:szCs w:val="32"/>
        </w:rPr>
        <w:t>四、抓好入口管理</w:t>
      </w:r>
    </w:p>
    <w:p w:rsidR="00142979"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142979" w:rsidRPr="00A0187F">
        <w:rPr>
          <w:rFonts w:ascii="仿宋" w:eastAsia="仿宋" w:hAnsi="仿宋" w:hint="eastAsia"/>
          <w:sz w:val="32"/>
          <w:szCs w:val="32"/>
        </w:rPr>
        <w:t xml:space="preserve">实行人车分流，车上同乘人员下车从行人通道通行，司机查验二码一证后放行，院外来车引导停地面。外地来宁人员、行程码带星、黄码等患者做好登记，引导至相应位置。入口保安严格监管患者及陪护出医院大门情况，如有发现，通知医务处和护理部到门口领人，对相关科室主任或护士长相应受罚。 </w:t>
      </w:r>
    </w:p>
    <w:p w:rsidR="00142979" w:rsidRPr="00395F3A" w:rsidRDefault="00142979" w:rsidP="001F079C">
      <w:pPr>
        <w:pStyle w:val="1"/>
        <w:tabs>
          <w:tab w:val="left" w:pos="1741"/>
        </w:tabs>
        <w:spacing w:line="520" w:lineRule="exact"/>
        <w:ind w:left="136" w:firstLineChars="0" w:firstLine="0"/>
        <w:rPr>
          <w:rFonts w:ascii="仿宋" w:eastAsia="仿宋" w:hAnsi="仿宋"/>
          <w:b/>
          <w:sz w:val="32"/>
          <w:szCs w:val="32"/>
        </w:rPr>
      </w:pPr>
      <w:r w:rsidRPr="00395F3A">
        <w:rPr>
          <w:rFonts w:ascii="仿宋" w:eastAsia="仿宋" w:hAnsi="仿宋" w:hint="eastAsia"/>
          <w:b/>
          <w:sz w:val="32"/>
          <w:szCs w:val="32"/>
        </w:rPr>
        <w:t>五、抓好膳食保障工作</w:t>
      </w:r>
    </w:p>
    <w:p w:rsidR="00142979"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lastRenderedPageBreak/>
        <w:t xml:space="preserve">    </w:t>
      </w:r>
      <w:r w:rsidR="00142979" w:rsidRPr="00A0187F">
        <w:rPr>
          <w:rFonts w:ascii="仿宋" w:eastAsia="仿宋" w:hAnsi="仿宋" w:hint="eastAsia"/>
          <w:sz w:val="32"/>
          <w:szCs w:val="32"/>
        </w:rPr>
        <w:t>营养科每周调整病人菜谱，增加菜品种类，如病人和家属盖浇饭、特供饮食等，满足患者营养的同时增加食物种类。考虑到职工工作繁忙，无时间采购，营养科每日提供牛奶、果蔬、小炒等食品。每逢节假日，准备暖心福利</w:t>
      </w:r>
      <w:r w:rsidR="00142979">
        <w:rPr>
          <w:rFonts w:ascii="仿宋" w:eastAsia="仿宋" w:hAnsi="仿宋" w:hint="eastAsia"/>
          <w:sz w:val="32"/>
          <w:szCs w:val="32"/>
        </w:rPr>
        <w:t>，</w:t>
      </w:r>
      <w:r w:rsidR="00142979" w:rsidRPr="00A0187F">
        <w:rPr>
          <w:rFonts w:ascii="仿宋" w:eastAsia="仿宋" w:hAnsi="仿宋" w:hint="eastAsia"/>
          <w:sz w:val="32"/>
          <w:szCs w:val="32"/>
        </w:rPr>
        <w:t>如手工五彩汤圆、青团等，送出一份份暖意。</w:t>
      </w:r>
    </w:p>
    <w:p w:rsidR="00142979" w:rsidRPr="00142979" w:rsidRDefault="00142979" w:rsidP="001F079C">
      <w:pPr>
        <w:pStyle w:val="a0"/>
        <w:spacing w:line="520" w:lineRule="exact"/>
      </w:pPr>
    </w:p>
    <w:p w:rsidR="002A25F6" w:rsidRPr="0084477D" w:rsidRDefault="002A25F6" w:rsidP="001F079C">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t>南京脑科医院</w:t>
      </w:r>
    </w:p>
    <w:p w:rsidR="002A25F6" w:rsidRPr="00395F3A" w:rsidRDefault="002A25F6" w:rsidP="001F079C">
      <w:pPr>
        <w:spacing w:line="520" w:lineRule="exact"/>
        <w:jc w:val="left"/>
        <w:rPr>
          <w:rFonts w:ascii="仿宋" w:eastAsia="仿宋" w:hAnsi="仿宋" w:cs="宋体"/>
          <w:b/>
          <w:sz w:val="32"/>
          <w:szCs w:val="32"/>
        </w:rPr>
      </w:pPr>
      <w:r w:rsidRPr="00395F3A">
        <w:rPr>
          <w:rFonts w:ascii="仿宋" w:eastAsia="仿宋" w:hAnsi="仿宋" w:cs="宋体" w:hint="eastAsia"/>
          <w:b/>
          <w:sz w:val="32"/>
          <w:szCs w:val="32"/>
        </w:rPr>
        <w:t>一、后勤保障物资“零库存”</w:t>
      </w:r>
    </w:p>
    <w:p w:rsidR="002A25F6" w:rsidRPr="00A0187F" w:rsidRDefault="008736CB" w:rsidP="001F079C">
      <w:pPr>
        <w:spacing w:line="520" w:lineRule="exact"/>
        <w:jc w:val="left"/>
        <w:rPr>
          <w:rFonts w:ascii="仿宋" w:eastAsia="仿宋" w:hAnsi="仿宋" w:cs="宋体"/>
          <w:sz w:val="32"/>
          <w:szCs w:val="32"/>
        </w:rPr>
      </w:pPr>
      <w:r>
        <w:rPr>
          <w:rFonts w:ascii="仿宋" w:eastAsia="仿宋" w:hAnsi="仿宋" w:cs="宋体" w:hint="eastAsia"/>
          <w:sz w:val="32"/>
          <w:szCs w:val="32"/>
        </w:rPr>
        <w:t xml:space="preserve">    </w:t>
      </w:r>
      <w:r w:rsidR="002A25F6" w:rsidRPr="00A0187F">
        <w:rPr>
          <w:rFonts w:ascii="仿宋" w:eastAsia="仿宋" w:hAnsi="仿宋" w:cs="宋体" w:hint="eastAsia"/>
          <w:sz w:val="32"/>
          <w:szCs w:val="32"/>
        </w:rPr>
        <w:t>充分利用医院OA系统，每周（月）由申请科室制定下周采购计划（办公用品、杂品等）和月采购计划（利器盒、尿垫等），由总务科统一采购，到货后统一发放。减少后勤物资保障占用院内资源，提高医院资产使用效率。</w:t>
      </w:r>
    </w:p>
    <w:p w:rsidR="002A25F6" w:rsidRPr="00395F3A" w:rsidRDefault="002A25F6" w:rsidP="001F079C">
      <w:pPr>
        <w:spacing w:line="520" w:lineRule="exact"/>
        <w:jc w:val="left"/>
        <w:rPr>
          <w:rFonts w:ascii="仿宋" w:eastAsia="仿宋" w:hAnsi="仿宋" w:cs="宋体"/>
          <w:b/>
          <w:sz w:val="32"/>
          <w:szCs w:val="32"/>
        </w:rPr>
      </w:pPr>
      <w:r w:rsidRPr="00395F3A">
        <w:rPr>
          <w:rFonts w:ascii="仿宋" w:eastAsia="仿宋" w:hAnsi="仿宋" w:cs="宋体" w:hint="eastAsia"/>
          <w:b/>
          <w:sz w:val="32"/>
          <w:szCs w:val="32"/>
        </w:rPr>
        <w:t>二、加强第三方公司管理</w:t>
      </w:r>
    </w:p>
    <w:p w:rsidR="002A25F6" w:rsidRPr="00A0187F" w:rsidRDefault="008736CB" w:rsidP="001F079C">
      <w:pPr>
        <w:spacing w:line="520" w:lineRule="exact"/>
        <w:jc w:val="left"/>
        <w:rPr>
          <w:rFonts w:ascii="仿宋" w:eastAsia="仿宋" w:hAnsi="仿宋" w:cs="宋体"/>
          <w:sz w:val="32"/>
          <w:szCs w:val="32"/>
        </w:rPr>
      </w:pPr>
      <w:r>
        <w:rPr>
          <w:rFonts w:ascii="仿宋" w:eastAsia="仿宋" w:hAnsi="仿宋" w:cs="宋体" w:hint="eastAsia"/>
          <w:sz w:val="32"/>
          <w:szCs w:val="32"/>
        </w:rPr>
        <w:t xml:space="preserve">    </w:t>
      </w:r>
      <w:r w:rsidR="002A25F6">
        <w:rPr>
          <w:rFonts w:ascii="仿宋" w:eastAsia="仿宋" w:hAnsi="仿宋" w:cs="宋体" w:hint="eastAsia"/>
          <w:sz w:val="32"/>
          <w:szCs w:val="32"/>
        </w:rPr>
        <w:t>对</w:t>
      </w:r>
      <w:r w:rsidR="002A25F6" w:rsidRPr="00A0187F">
        <w:rPr>
          <w:rFonts w:ascii="仿宋" w:eastAsia="仿宋" w:hAnsi="仿宋" w:cs="宋体" w:hint="eastAsia"/>
          <w:sz w:val="32"/>
          <w:szCs w:val="32"/>
        </w:rPr>
        <w:t>医院重点部位的维保单位重新招标签订服务合同，并要求维保单位24小时安排人员值班，发生问题第一时间进行处理及上报。</w:t>
      </w:r>
    </w:p>
    <w:p w:rsidR="002A25F6" w:rsidRPr="00395F3A" w:rsidRDefault="002A25F6" w:rsidP="001F079C">
      <w:pPr>
        <w:spacing w:line="520" w:lineRule="exact"/>
        <w:jc w:val="left"/>
        <w:rPr>
          <w:rFonts w:ascii="仿宋" w:eastAsia="仿宋" w:hAnsi="仿宋" w:cs="宋体"/>
          <w:b/>
          <w:sz w:val="32"/>
          <w:szCs w:val="32"/>
        </w:rPr>
      </w:pPr>
      <w:r w:rsidRPr="00395F3A">
        <w:rPr>
          <w:rFonts w:ascii="仿宋" w:eastAsia="仿宋" w:hAnsi="仿宋" w:cs="宋体" w:hint="eastAsia"/>
          <w:b/>
          <w:sz w:val="32"/>
          <w:szCs w:val="32"/>
        </w:rPr>
        <w:t>三、设立“楼长”巡查制度</w:t>
      </w:r>
    </w:p>
    <w:p w:rsidR="002A25F6" w:rsidRPr="00A0187F" w:rsidRDefault="008736CB" w:rsidP="001F079C">
      <w:pPr>
        <w:spacing w:line="520" w:lineRule="exact"/>
        <w:jc w:val="left"/>
        <w:rPr>
          <w:rFonts w:ascii="仿宋" w:eastAsia="仿宋" w:hAnsi="仿宋" w:cs="宋体"/>
          <w:sz w:val="32"/>
          <w:szCs w:val="32"/>
        </w:rPr>
      </w:pPr>
      <w:r>
        <w:rPr>
          <w:rFonts w:ascii="仿宋" w:eastAsia="仿宋" w:hAnsi="仿宋" w:cs="宋体" w:hint="eastAsia"/>
          <w:sz w:val="32"/>
          <w:szCs w:val="32"/>
        </w:rPr>
        <w:t xml:space="preserve">    </w:t>
      </w:r>
      <w:r w:rsidR="002A25F6" w:rsidRPr="00A0187F">
        <w:rPr>
          <w:rFonts w:ascii="仿宋" w:eastAsia="仿宋" w:hAnsi="仿宋" w:cs="宋体" w:hint="eastAsia"/>
          <w:sz w:val="32"/>
          <w:szCs w:val="32"/>
        </w:rPr>
        <w:t>医院每栋大楼设立楼长，楼长每日对所负责的大楼进行巡查，发现问题及时处理。通过巡查加强与各部门进行沟通，提高总务科服务质量。</w:t>
      </w:r>
    </w:p>
    <w:p w:rsidR="002A25F6" w:rsidRPr="00395F3A" w:rsidRDefault="002A25F6" w:rsidP="001F079C">
      <w:pPr>
        <w:spacing w:line="520" w:lineRule="exact"/>
        <w:jc w:val="left"/>
        <w:rPr>
          <w:rFonts w:ascii="仿宋" w:eastAsia="仿宋" w:hAnsi="仿宋" w:cs="宋体"/>
          <w:b/>
          <w:sz w:val="32"/>
          <w:szCs w:val="32"/>
        </w:rPr>
      </w:pPr>
      <w:r w:rsidRPr="00395F3A">
        <w:rPr>
          <w:rFonts w:ascii="仿宋" w:eastAsia="仿宋" w:hAnsi="仿宋" w:cs="宋体" w:hint="eastAsia"/>
          <w:b/>
          <w:sz w:val="32"/>
          <w:szCs w:val="32"/>
        </w:rPr>
        <w:t>四、建立维修回访制度</w:t>
      </w:r>
    </w:p>
    <w:p w:rsidR="000648B3" w:rsidRDefault="008736CB" w:rsidP="001F079C">
      <w:pPr>
        <w:pStyle w:val="a0"/>
        <w:spacing w:line="520" w:lineRule="exact"/>
        <w:rPr>
          <w:rFonts w:ascii="仿宋" w:eastAsia="仿宋" w:hAnsi="仿宋" w:cs="宋体"/>
          <w:sz w:val="32"/>
          <w:szCs w:val="32"/>
        </w:rPr>
      </w:pPr>
      <w:r>
        <w:rPr>
          <w:rFonts w:ascii="仿宋" w:eastAsia="仿宋" w:hAnsi="仿宋" w:cs="宋体" w:hint="eastAsia"/>
          <w:sz w:val="32"/>
          <w:szCs w:val="32"/>
        </w:rPr>
        <w:t xml:space="preserve">    </w:t>
      </w:r>
      <w:r w:rsidR="002A25F6" w:rsidRPr="00A0187F">
        <w:rPr>
          <w:rFonts w:ascii="仿宋" w:eastAsia="仿宋" w:hAnsi="仿宋" w:cs="宋体" w:hint="eastAsia"/>
          <w:sz w:val="32"/>
          <w:szCs w:val="32"/>
        </w:rPr>
        <w:t>在科室报修、工人现场维修后，由维修班进行回访，询问维修是否及时，维修质量是否达标，维修后是否及时清理现场。及时收集科室反馈，提高维修效率。</w:t>
      </w:r>
    </w:p>
    <w:p w:rsidR="002A25F6" w:rsidRDefault="002A25F6" w:rsidP="001F079C">
      <w:pPr>
        <w:pStyle w:val="a0"/>
        <w:spacing w:line="520" w:lineRule="exact"/>
      </w:pPr>
    </w:p>
    <w:p w:rsidR="000648B3" w:rsidRPr="0084477D" w:rsidRDefault="000648B3" w:rsidP="001F079C">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lastRenderedPageBreak/>
        <w:t>南京市妇幼保健院</w:t>
      </w:r>
    </w:p>
    <w:p w:rsidR="000648B3" w:rsidRPr="00A0187F" w:rsidRDefault="000648B3" w:rsidP="001F079C">
      <w:pPr>
        <w:spacing w:line="520" w:lineRule="exact"/>
        <w:jc w:val="left"/>
        <w:rPr>
          <w:rFonts w:ascii="仿宋" w:eastAsia="仿宋" w:hAnsi="仿宋" w:cstheme="majorEastAsia"/>
          <w:b/>
          <w:bCs/>
          <w:sz w:val="32"/>
          <w:szCs w:val="32"/>
        </w:rPr>
      </w:pPr>
      <w:r w:rsidRPr="00A0187F">
        <w:rPr>
          <w:rFonts w:ascii="仿宋" w:eastAsia="仿宋" w:hAnsi="仿宋" w:cs="华文宋体" w:hint="eastAsia"/>
          <w:b/>
          <w:sz w:val="32"/>
          <w:szCs w:val="32"/>
        </w:rPr>
        <w:t>1.加强对安全生产的督查力度</w:t>
      </w:r>
    </w:p>
    <w:p w:rsidR="000648B3" w:rsidRPr="00A0187F" w:rsidRDefault="008736CB" w:rsidP="001F079C">
      <w:pPr>
        <w:spacing w:line="520" w:lineRule="exact"/>
        <w:rPr>
          <w:rFonts w:ascii="仿宋" w:eastAsia="仿宋" w:hAnsi="仿宋" w:cs="华文宋体"/>
          <w:sz w:val="32"/>
          <w:szCs w:val="32"/>
        </w:rPr>
      </w:pPr>
      <w:r>
        <w:rPr>
          <w:rFonts w:ascii="仿宋" w:eastAsia="仿宋" w:hAnsi="仿宋" w:cs="华文宋体" w:hint="eastAsia"/>
          <w:sz w:val="32"/>
          <w:szCs w:val="32"/>
        </w:rPr>
        <w:t xml:space="preserve">    </w:t>
      </w:r>
      <w:r w:rsidR="000648B3" w:rsidRPr="00A0187F">
        <w:rPr>
          <w:rFonts w:ascii="仿宋" w:eastAsia="仿宋" w:hAnsi="仿宋" w:cs="华文宋体" w:hint="eastAsia"/>
          <w:sz w:val="32"/>
          <w:szCs w:val="32"/>
        </w:rPr>
        <w:t>（1）行政处管理人员坚持每周“走出去”，到所负责的区域内进行巡视检查，遇到特殊情况随时检查，发现隐患，及时处理；（2）每月定期召开班组长及以上人员参加的安全生产例会，对发现的安全隐患制定出整改计划，将安全工作落到实处；（3）专人负责安全生产台账与报告编写工作，定期报送安全生产隐患排查表，积极配合上级检查组的督导工作。</w:t>
      </w:r>
    </w:p>
    <w:p w:rsidR="000648B3" w:rsidRPr="00A0187F" w:rsidRDefault="000648B3" w:rsidP="001F079C">
      <w:pPr>
        <w:spacing w:line="520" w:lineRule="exact"/>
        <w:rPr>
          <w:rFonts w:ascii="仿宋" w:eastAsia="仿宋" w:hAnsi="仿宋" w:cs="华文宋体"/>
          <w:b/>
          <w:sz w:val="32"/>
          <w:szCs w:val="32"/>
        </w:rPr>
      </w:pPr>
      <w:r w:rsidRPr="00A0187F">
        <w:rPr>
          <w:rFonts w:ascii="仿宋" w:eastAsia="仿宋" w:hAnsi="仿宋" w:cs="华文宋体" w:hint="eastAsia"/>
          <w:b/>
          <w:sz w:val="32"/>
          <w:szCs w:val="32"/>
        </w:rPr>
        <w:t>2.完善安全生产相关制度</w:t>
      </w:r>
    </w:p>
    <w:p w:rsidR="000648B3" w:rsidRPr="00A0187F" w:rsidRDefault="008736CB" w:rsidP="001F079C">
      <w:pPr>
        <w:spacing w:line="520" w:lineRule="exact"/>
        <w:rPr>
          <w:rFonts w:ascii="仿宋" w:eastAsia="仿宋" w:hAnsi="仿宋" w:cs="华文宋体"/>
          <w:sz w:val="32"/>
          <w:szCs w:val="32"/>
        </w:rPr>
      </w:pPr>
      <w:r>
        <w:rPr>
          <w:rFonts w:ascii="仿宋" w:eastAsia="仿宋" w:hAnsi="仿宋" w:cs="华文宋体" w:hint="eastAsia"/>
          <w:sz w:val="32"/>
          <w:szCs w:val="32"/>
        </w:rPr>
        <w:t xml:space="preserve">    </w:t>
      </w:r>
      <w:r w:rsidR="000648B3" w:rsidRPr="00A0187F">
        <w:rPr>
          <w:rFonts w:ascii="仿宋" w:eastAsia="仿宋" w:hAnsi="仿宋" w:cs="华文宋体" w:hint="eastAsia"/>
          <w:sz w:val="32"/>
          <w:szCs w:val="32"/>
        </w:rPr>
        <w:t>行政处结合日常工作中发现的不足，制定《南京市妇幼保健院排污管道管理制度》和地下管网日常巡查方案，在制度上为安全生产保驾护航。</w:t>
      </w:r>
    </w:p>
    <w:p w:rsidR="000648B3" w:rsidRPr="00A0187F" w:rsidRDefault="000648B3" w:rsidP="001F079C">
      <w:pPr>
        <w:pStyle w:val="a0"/>
        <w:spacing w:line="520" w:lineRule="exact"/>
        <w:rPr>
          <w:rFonts w:ascii="仿宋" w:eastAsia="仿宋" w:hAnsi="仿宋" w:cs="华文宋体"/>
          <w:b/>
          <w:sz w:val="32"/>
          <w:szCs w:val="32"/>
        </w:rPr>
      </w:pPr>
      <w:r w:rsidRPr="00A0187F">
        <w:rPr>
          <w:rFonts w:ascii="仿宋" w:eastAsia="仿宋" w:hAnsi="仿宋" w:cs="华文宋体" w:hint="eastAsia"/>
          <w:b/>
          <w:sz w:val="32"/>
          <w:szCs w:val="32"/>
        </w:rPr>
        <w:t>3</w:t>
      </w:r>
      <w:r w:rsidR="00B33292" w:rsidRPr="00A0187F">
        <w:rPr>
          <w:rFonts w:ascii="仿宋" w:eastAsia="仿宋" w:hAnsi="仿宋" w:cs="华文宋体" w:hint="eastAsia"/>
          <w:b/>
          <w:sz w:val="32"/>
          <w:szCs w:val="32"/>
        </w:rPr>
        <w:t>.</w:t>
      </w:r>
      <w:r w:rsidRPr="00A0187F">
        <w:rPr>
          <w:rFonts w:ascii="仿宋" w:eastAsia="仿宋" w:hAnsi="仿宋" w:cs="华文宋体" w:hint="eastAsia"/>
          <w:b/>
          <w:sz w:val="32"/>
          <w:szCs w:val="32"/>
        </w:rPr>
        <w:t>监督检查全院水、电、气、暖系统运行安全</w:t>
      </w:r>
    </w:p>
    <w:p w:rsidR="00B33292" w:rsidRPr="00A0187F" w:rsidRDefault="008736CB" w:rsidP="001F079C">
      <w:pPr>
        <w:pStyle w:val="a0"/>
        <w:spacing w:line="520" w:lineRule="exact"/>
        <w:rPr>
          <w:rFonts w:ascii="仿宋" w:eastAsia="仿宋" w:hAnsi="仿宋" w:cs="华文宋体"/>
          <w:sz w:val="32"/>
          <w:szCs w:val="32"/>
        </w:rPr>
      </w:pPr>
      <w:r>
        <w:rPr>
          <w:rFonts w:ascii="仿宋" w:eastAsia="仿宋" w:hAnsi="仿宋" w:cs="华文宋体" w:hint="eastAsia"/>
          <w:sz w:val="32"/>
          <w:szCs w:val="32"/>
        </w:rPr>
        <w:t xml:space="preserve">    </w:t>
      </w:r>
      <w:r w:rsidR="000648B3" w:rsidRPr="00A0187F">
        <w:rPr>
          <w:rFonts w:ascii="仿宋" w:eastAsia="仿宋" w:hAnsi="仿宋" w:cs="华文宋体" w:hint="eastAsia"/>
          <w:sz w:val="32"/>
          <w:szCs w:val="32"/>
        </w:rPr>
        <w:t>制定切实可行的安全巡检与维修保养计划，责任到人，严格执行24小时值班制，增强职工应急抢修能力，开展各部门应急演练，确保系统及设备运行良好。同时借助智能化运维监控平台有效监管</w:t>
      </w:r>
      <w:r w:rsidR="00B33292" w:rsidRPr="00A0187F">
        <w:rPr>
          <w:rFonts w:ascii="仿宋" w:eastAsia="仿宋" w:hAnsi="仿宋" w:cs="华文宋体" w:hint="eastAsia"/>
          <w:sz w:val="32"/>
          <w:szCs w:val="32"/>
        </w:rPr>
        <w:t>日常</w:t>
      </w:r>
      <w:r w:rsidR="000648B3" w:rsidRPr="00A0187F">
        <w:rPr>
          <w:rFonts w:ascii="仿宋" w:eastAsia="仿宋" w:hAnsi="仿宋" w:cs="华文宋体" w:hint="eastAsia"/>
          <w:sz w:val="32"/>
          <w:szCs w:val="32"/>
        </w:rPr>
        <w:t>工作，为后勤安全生产工作提供有力保障。</w:t>
      </w:r>
    </w:p>
    <w:p w:rsidR="00B33292" w:rsidRPr="00A0187F" w:rsidRDefault="00B33292" w:rsidP="001F079C">
      <w:pPr>
        <w:pStyle w:val="a0"/>
        <w:spacing w:line="520" w:lineRule="exact"/>
        <w:rPr>
          <w:rFonts w:ascii="仿宋" w:eastAsia="仿宋" w:hAnsi="仿宋" w:cs="华文宋体"/>
          <w:b/>
          <w:sz w:val="32"/>
          <w:szCs w:val="32"/>
        </w:rPr>
      </w:pPr>
      <w:r w:rsidRPr="00A0187F">
        <w:rPr>
          <w:rFonts w:ascii="仿宋" w:eastAsia="仿宋" w:hAnsi="仿宋" w:cs="华文宋体" w:hint="eastAsia"/>
          <w:b/>
          <w:sz w:val="32"/>
          <w:szCs w:val="32"/>
        </w:rPr>
        <w:t>4.强力推进节能减排</w:t>
      </w:r>
    </w:p>
    <w:p w:rsidR="00B33292" w:rsidRPr="00A0187F" w:rsidRDefault="008736CB" w:rsidP="001F079C">
      <w:pPr>
        <w:spacing w:line="520" w:lineRule="exact"/>
        <w:rPr>
          <w:rFonts w:ascii="仿宋" w:eastAsia="仿宋" w:hAnsi="仿宋"/>
          <w:sz w:val="32"/>
          <w:szCs w:val="32"/>
        </w:rPr>
      </w:pPr>
      <w:r>
        <w:rPr>
          <w:rFonts w:ascii="仿宋" w:eastAsia="仿宋" w:hAnsi="仿宋" w:cs="华文宋体" w:hint="eastAsia"/>
          <w:sz w:val="32"/>
          <w:szCs w:val="32"/>
        </w:rPr>
        <w:t xml:space="preserve">    </w:t>
      </w:r>
      <w:r w:rsidR="00B33292" w:rsidRPr="00A0187F">
        <w:rPr>
          <w:rFonts w:ascii="仿宋" w:eastAsia="仿宋" w:hAnsi="仿宋" w:cs="华文宋体" w:hint="eastAsia"/>
          <w:sz w:val="32"/>
          <w:szCs w:val="32"/>
        </w:rPr>
        <w:t>（1）行政处将节能减排工作作为2022年度重点任务进行推进。</w:t>
      </w:r>
      <w:r w:rsidR="00395F3A" w:rsidRPr="00A0187F">
        <w:rPr>
          <w:rFonts w:ascii="仿宋" w:eastAsia="仿宋" w:hAnsi="仿宋" w:cs="华文宋体" w:hint="eastAsia"/>
          <w:sz w:val="32"/>
          <w:szCs w:val="32"/>
        </w:rPr>
        <w:t>专人负责</w:t>
      </w:r>
      <w:r w:rsidR="00B33292" w:rsidRPr="00A0187F">
        <w:rPr>
          <w:rFonts w:ascii="仿宋" w:eastAsia="仿宋" w:hAnsi="仿宋" w:cs="华文宋体" w:hint="eastAsia"/>
          <w:sz w:val="32"/>
          <w:szCs w:val="32"/>
        </w:rPr>
        <w:t>水、电、气数据统计，同时每月对统计的数据进行分析，挖掘出数据背后的原因，为节能减排方案的制定提供数据支撑。（2）在创新技术利用方面，通过配电房配置自动化监控平台，对院内所有科室、楼层的用电量进行统计，实现各类能源设备的运行状态和信号的24小时实时</w:t>
      </w:r>
      <w:r w:rsidR="00B33292" w:rsidRPr="00A0187F">
        <w:rPr>
          <w:rFonts w:ascii="仿宋" w:eastAsia="仿宋" w:hAnsi="仿宋" w:cs="华文宋体" w:hint="eastAsia"/>
          <w:sz w:val="32"/>
          <w:szCs w:val="32"/>
        </w:rPr>
        <w:lastRenderedPageBreak/>
        <w:t>在线监控诊断、遥测遥信、智能预警告警以及变压器温度显示。有效保障电力供应的安全可靠、优化能源使用、极大提高运维效率和质量，达到节能减排、提升经济效益的目的。</w:t>
      </w:r>
    </w:p>
    <w:p w:rsidR="0084477D" w:rsidRDefault="0084477D" w:rsidP="001F079C">
      <w:pPr>
        <w:spacing w:line="520" w:lineRule="exact"/>
        <w:jc w:val="left"/>
        <w:rPr>
          <w:rFonts w:asciiTheme="minorEastAsia" w:hAnsiTheme="minorEastAsia" w:cstheme="majorEastAsia" w:hint="eastAsia"/>
          <w:b/>
          <w:bCs/>
          <w:sz w:val="36"/>
          <w:szCs w:val="36"/>
        </w:rPr>
      </w:pPr>
    </w:p>
    <w:p w:rsidR="00971328" w:rsidRDefault="00971328"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南京市中医院</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1.明确管理责任</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建立科室中心组；确定科级、班组和重要节点责任人；责任区域划分明确，形成院、科、班组三级管理架构，各负其责、齐心协力，共同管理好总务各类工作。制定、补充、修改、完善全科各项规章制度共111项，并制作张贴上墙，要求全科人员严格遵照执行。</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2.定期科务公开</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每月召开科务会议，总结上月工作情况，制定下月工作计划，每周跟踪计划落实进度；每天规定科级、科务组、各责任人、外包单位、维保单位上下午去科长室签到，及时了解各班组工作情况，及时反映、及时处理问题。</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3.规范管理流程</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总务事务繁杂，不管是医院日常费用的支出、非库备物资购置、设备维修维保、各类小型改造，总务科都严格按照流程规定办理，既要完成好工作，又要始终做好流程规范的执行者。</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4.严格质量管控</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每月对5个外包公司、4个维保单位进行综合考评，并将考评的结果与当月实际人数、合同履行情况相结合，提出整改要求，确定支付费用；鼓励全科人员加强学习，努力提高业务和管理能力，有效监管小型房屋、设施的改造，严把</w:t>
      </w:r>
      <w:r>
        <w:rPr>
          <w:rFonts w:ascii="仿宋" w:eastAsia="仿宋" w:hAnsi="仿宋" w:hint="eastAsia"/>
          <w:bCs/>
          <w:sz w:val="32"/>
          <w:szCs w:val="32"/>
        </w:rPr>
        <w:lastRenderedPageBreak/>
        <w:t>变更、质量、进度、费用关。</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5.健全科室档案</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Pr="00971328">
        <w:rPr>
          <w:rFonts w:ascii="仿宋" w:eastAsia="仿宋" w:hAnsi="仿宋" w:hint="eastAsia"/>
          <w:bCs/>
          <w:sz w:val="32"/>
          <w:szCs w:val="32"/>
        </w:rPr>
        <w:t>将</w:t>
      </w:r>
      <w:r>
        <w:rPr>
          <w:rFonts w:ascii="仿宋" w:eastAsia="仿宋" w:hAnsi="仿宋" w:hint="eastAsia"/>
          <w:bCs/>
          <w:sz w:val="32"/>
          <w:szCs w:val="32"/>
        </w:rPr>
        <w:t>每月按计划完成的工作，形成书面和电子材料及时收入科室档案，每年再按医院总档案室要求归档，以便所做事务都有案可查。积极收编新院总务各类设备设施技术资料，为正常运行提供保障。</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6.狠抓安全生产</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严格把关人员持证上岗，补充完善特种设备管理、工作、巡查等制度共70项，制作和印刷了运行、交接、巡查、维护等台账记录本，对特种设备及其仪表器具定期校验年检。将院级、科级、班组的“三级管理架构”与“内外循环管理模式”相结合，对特种设备安全生产工作层层把关，形成良性循环。每两年进行一次配电房预防性高低压试险，保障医院供电安全、供配电系统设备安全，及时发现和排除供电系统的安全隐患。污水站每月进行水质检测，确保达标排放。</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7.加强节能管理</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夏季室外环境温度在30℃及以上时，开启全院范围内的中央空调制冷；在机组运行期间，随时根据室外环境温度，对中央空调机组、末端设备及使用情况进行限温、定时、停用、巡检等节能措施。由楼宇智控系统调控各病房温度，冬季设定20℃，夏季设定26℃，并根据临床要求，按需调控温度设定。广泛宣传倡导节能降耗意义，要求使用人员设定合理温度，人离开时及时关闭空调。总务科制定院内空调使用巡查表，由保卫科人员定时巡查。随时调整现场面板设定温度，断开无需调节温度的公共区域空调面板线路。完成锅炉低氮改造项目，改造后的锅炉热效率、排烟温度均达到环</w:t>
      </w:r>
      <w:r>
        <w:rPr>
          <w:rFonts w:ascii="仿宋" w:eastAsia="仿宋" w:hAnsi="仿宋" w:hint="eastAsia"/>
          <w:bCs/>
          <w:sz w:val="32"/>
          <w:szCs w:val="32"/>
        </w:rPr>
        <w:lastRenderedPageBreak/>
        <w:t>保及节能指标，同时也减少了天然气用量。增设调控电梯的软件，使电梯在无人使用时处于待机状态，从而将电梯的能耗水平降到最低。根据每部电梯的使用需求，合理制定运行及停运时间，降低电梯运行能耗。采用间隔照明及智能照明相结合，对医院照明系统实施动态管理，协同保卫科对医院日常照明情况进行巡查，及时关闭长明灯；对排风扇、开水炉等设备实行定时启闭。制定《南京市中医院节能管理制度》，开展能源审计及水平衡测试。</w:t>
      </w:r>
    </w:p>
    <w:p w:rsidR="00971328" w:rsidRDefault="00971328" w:rsidP="001F079C">
      <w:pPr>
        <w:spacing w:line="520" w:lineRule="exact"/>
        <w:rPr>
          <w:rFonts w:ascii="仿宋" w:eastAsia="仿宋" w:hAnsi="仿宋"/>
          <w:b/>
          <w:bCs/>
          <w:sz w:val="32"/>
          <w:szCs w:val="32"/>
        </w:rPr>
      </w:pPr>
      <w:r>
        <w:rPr>
          <w:rFonts w:ascii="仿宋" w:eastAsia="仿宋" w:hAnsi="仿宋" w:hint="eastAsia"/>
          <w:b/>
          <w:bCs/>
          <w:sz w:val="32"/>
          <w:szCs w:val="32"/>
        </w:rPr>
        <w:t>8.规范招标流程</w:t>
      </w:r>
    </w:p>
    <w:p w:rsidR="00971328" w:rsidRDefault="00971328"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Pr>
          <w:rFonts w:ascii="仿宋" w:eastAsia="仿宋" w:hAnsi="仿宋" w:hint="eastAsia"/>
          <w:bCs/>
          <w:sz w:val="32"/>
          <w:szCs w:val="32"/>
        </w:rPr>
        <w:t>对5万元及以上、50万元以下的各类项目，执行院长办公会请示流程；对50万元及以上的各类项目执行院长办公会和党委会请示流程。每个项目施工单位或供货单位都严格按照省、市、市卫健委、医院、科室的相关规定，20万元以下进行院内招标，50万元及以上通过第三方招标，由医院分管院领导、总务、审计、财务、纪委、使用部门、专家等共同进行评标、定标。合同由总务、审计、财务、纪委、法律顾问、分管院领导共同审定，由院科两级共同签订。安排专人配合和监管项目的质量，及时验收隐蔽工程，及时办理变更手续。</w:t>
      </w:r>
    </w:p>
    <w:p w:rsidR="00B33292" w:rsidRPr="00971328" w:rsidRDefault="00B33292" w:rsidP="001F079C">
      <w:pPr>
        <w:pStyle w:val="a0"/>
        <w:spacing w:line="520" w:lineRule="exact"/>
        <w:rPr>
          <w:rFonts w:ascii="仿宋" w:eastAsia="仿宋" w:hAnsi="仿宋"/>
          <w:sz w:val="32"/>
          <w:szCs w:val="32"/>
        </w:rPr>
      </w:pPr>
    </w:p>
    <w:p w:rsidR="00B33292" w:rsidRPr="0084477D" w:rsidRDefault="00B33292" w:rsidP="001F079C">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t>南京市口腔医院</w:t>
      </w:r>
    </w:p>
    <w:p w:rsidR="00B33292" w:rsidRPr="00A0187F" w:rsidRDefault="003F18A6" w:rsidP="001F079C">
      <w:pPr>
        <w:spacing w:line="520" w:lineRule="exact"/>
        <w:jc w:val="left"/>
        <w:rPr>
          <w:rFonts w:ascii="仿宋" w:eastAsia="仿宋" w:hAnsi="仿宋" w:cstheme="majorEastAsia"/>
          <w:b/>
          <w:bCs/>
          <w:sz w:val="32"/>
          <w:szCs w:val="32"/>
        </w:rPr>
      </w:pPr>
      <w:r w:rsidRPr="00A0187F">
        <w:rPr>
          <w:rFonts w:ascii="仿宋" w:eastAsia="仿宋" w:hAnsi="仿宋" w:cstheme="majorEastAsia" w:hint="eastAsia"/>
          <w:b/>
          <w:bCs/>
          <w:sz w:val="32"/>
          <w:szCs w:val="32"/>
        </w:rPr>
        <w:t>一、</w:t>
      </w:r>
      <w:r w:rsidRPr="00A0187F">
        <w:rPr>
          <w:rFonts w:ascii="仿宋" w:eastAsia="仿宋" w:hAnsi="仿宋" w:hint="eastAsia"/>
          <w:b/>
          <w:sz w:val="32"/>
          <w:szCs w:val="32"/>
        </w:rPr>
        <w:t>强化第三方公司监督考核</w:t>
      </w:r>
    </w:p>
    <w:p w:rsidR="00B33292" w:rsidRPr="00A0187F" w:rsidRDefault="008736CB" w:rsidP="001F079C">
      <w:pPr>
        <w:pStyle w:val="1"/>
        <w:tabs>
          <w:tab w:val="left" w:pos="1741"/>
        </w:tabs>
        <w:spacing w:after="0" w:line="520" w:lineRule="exact"/>
        <w:ind w:firstLineChars="0" w:firstLine="0"/>
        <w:rPr>
          <w:rFonts w:ascii="仿宋" w:eastAsia="仿宋" w:hAnsi="仿宋"/>
          <w:sz w:val="32"/>
          <w:szCs w:val="32"/>
        </w:rPr>
      </w:pPr>
      <w:r>
        <w:rPr>
          <w:rFonts w:ascii="仿宋" w:eastAsia="仿宋" w:hAnsi="仿宋" w:hint="eastAsia"/>
          <w:sz w:val="32"/>
          <w:szCs w:val="32"/>
        </w:rPr>
        <w:t xml:space="preserve">    </w:t>
      </w:r>
      <w:r w:rsidR="00B33292" w:rsidRPr="00A0187F">
        <w:rPr>
          <w:rFonts w:ascii="仿宋" w:eastAsia="仿宋" w:hAnsi="仿宋" w:hint="eastAsia"/>
          <w:sz w:val="32"/>
          <w:szCs w:val="32"/>
        </w:rPr>
        <w:t>坚持做好每月外包单位服务考核点评工作，对外包公司存在的</w:t>
      </w:r>
      <w:r w:rsidR="00B33292" w:rsidRPr="00A0187F">
        <w:rPr>
          <w:rFonts w:ascii="仿宋" w:eastAsia="仿宋" w:hAnsi="仿宋"/>
          <w:sz w:val="32"/>
          <w:szCs w:val="32"/>
        </w:rPr>
        <w:t>问题</w:t>
      </w:r>
      <w:r w:rsidR="00B33292" w:rsidRPr="00A0187F">
        <w:rPr>
          <w:rFonts w:ascii="仿宋" w:eastAsia="仿宋" w:hAnsi="仿宋" w:hint="eastAsia"/>
          <w:sz w:val="32"/>
          <w:szCs w:val="32"/>
        </w:rPr>
        <w:t>进行处理</w:t>
      </w:r>
      <w:r w:rsidR="003F18A6" w:rsidRPr="00A0187F">
        <w:rPr>
          <w:rFonts w:ascii="仿宋" w:eastAsia="仿宋" w:hAnsi="仿宋" w:hint="eastAsia"/>
          <w:sz w:val="32"/>
          <w:szCs w:val="32"/>
        </w:rPr>
        <w:t>。</w:t>
      </w:r>
      <w:r w:rsidR="002371BE">
        <w:rPr>
          <w:rFonts w:ascii="仿宋" w:eastAsia="仿宋" w:hAnsi="仿宋" w:hint="eastAsia"/>
          <w:sz w:val="32"/>
          <w:szCs w:val="32"/>
        </w:rPr>
        <w:t>1.</w:t>
      </w:r>
      <w:r w:rsidR="00B33292" w:rsidRPr="00A0187F">
        <w:rPr>
          <w:rFonts w:ascii="仿宋" w:eastAsia="仿宋" w:hAnsi="仿宋" w:hint="eastAsia"/>
          <w:sz w:val="32"/>
          <w:szCs w:val="32"/>
        </w:rPr>
        <w:t>对疫情</w:t>
      </w:r>
      <w:r w:rsidR="00B33292" w:rsidRPr="00A0187F">
        <w:rPr>
          <w:rFonts w:ascii="仿宋" w:eastAsia="仿宋" w:hAnsi="仿宋"/>
          <w:sz w:val="32"/>
          <w:szCs w:val="32"/>
        </w:rPr>
        <w:t>防控常态化</w:t>
      </w:r>
      <w:r w:rsidR="00B33292" w:rsidRPr="00A0187F">
        <w:rPr>
          <w:rFonts w:ascii="仿宋" w:eastAsia="仿宋" w:hAnsi="仿宋" w:hint="eastAsia"/>
          <w:sz w:val="32"/>
          <w:szCs w:val="32"/>
        </w:rPr>
        <w:t>管理中</w:t>
      </w:r>
      <w:r w:rsidR="00B33292" w:rsidRPr="00A0187F">
        <w:rPr>
          <w:rFonts w:ascii="仿宋" w:eastAsia="仿宋" w:hAnsi="仿宋"/>
          <w:sz w:val="32"/>
          <w:szCs w:val="32"/>
        </w:rPr>
        <w:t>不</w:t>
      </w:r>
      <w:r w:rsidR="00B33292" w:rsidRPr="00A0187F">
        <w:rPr>
          <w:rFonts w:ascii="仿宋" w:eastAsia="仿宋" w:hAnsi="仿宋" w:hint="eastAsia"/>
          <w:sz w:val="32"/>
          <w:szCs w:val="32"/>
        </w:rPr>
        <w:t>按照</w:t>
      </w:r>
      <w:r w:rsidR="00B33292" w:rsidRPr="00A0187F">
        <w:rPr>
          <w:rFonts w:ascii="仿宋" w:eastAsia="仿宋" w:hAnsi="仿宋"/>
          <w:sz w:val="32"/>
          <w:szCs w:val="32"/>
        </w:rPr>
        <w:t>要求</w:t>
      </w:r>
      <w:r w:rsidR="00B33292" w:rsidRPr="00A0187F">
        <w:rPr>
          <w:rFonts w:ascii="仿宋" w:eastAsia="仿宋" w:hAnsi="仿宋" w:hint="eastAsia"/>
          <w:sz w:val="32"/>
          <w:szCs w:val="32"/>
        </w:rPr>
        <w:t>落实工作</w:t>
      </w:r>
      <w:r w:rsidR="00B33292" w:rsidRPr="00A0187F">
        <w:rPr>
          <w:rFonts w:ascii="仿宋" w:eastAsia="仿宋" w:hAnsi="仿宋"/>
          <w:sz w:val="32"/>
          <w:szCs w:val="32"/>
        </w:rPr>
        <w:t>的</w:t>
      </w:r>
      <w:r w:rsidR="00B33292" w:rsidRPr="00A0187F">
        <w:rPr>
          <w:rFonts w:ascii="仿宋" w:eastAsia="仿宋" w:hAnsi="仿宋" w:hint="eastAsia"/>
          <w:sz w:val="32"/>
          <w:szCs w:val="32"/>
        </w:rPr>
        <w:t>单位（被服</w:t>
      </w:r>
      <w:r w:rsidR="00B33292" w:rsidRPr="00A0187F">
        <w:rPr>
          <w:rFonts w:ascii="仿宋" w:eastAsia="仿宋" w:hAnsi="仿宋"/>
          <w:sz w:val="32"/>
          <w:szCs w:val="32"/>
        </w:rPr>
        <w:t>和医用织物</w:t>
      </w:r>
      <w:r w:rsidR="00B33292" w:rsidRPr="00A0187F">
        <w:rPr>
          <w:rFonts w:ascii="仿宋" w:eastAsia="仿宋" w:hAnsi="仿宋" w:hint="eastAsia"/>
          <w:sz w:val="32"/>
          <w:szCs w:val="32"/>
        </w:rPr>
        <w:t>）进行</w:t>
      </w:r>
      <w:r w:rsidR="00B33292" w:rsidRPr="00A0187F">
        <w:rPr>
          <w:rFonts w:ascii="仿宋" w:eastAsia="仿宋" w:hAnsi="仿宋"/>
          <w:sz w:val="32"/>
          <w:szCs w:val="32"/>
        </w:rPr>
        <w:t>处罚</w:t>
      </w:r>
      <w:r w:rsidR="00AA6BA2">
        <w:rPr>
          <w:rFonts w:ascii="仿宋" w:eastAsia="仿宋" w:hAnsi="仿宋" w:hint="eastAsia"/>
          <w:sz w:val="32"/>
          <w:szCs w:val="32"/>
        </w:rPr>
        <w:t>。</w:t>
      </w:r>
      <w:r w:rsidR="002371BE">
        <w:rPr>
          <w:rFonts w:ascii="仿宋" w:eastAsia="仿宋" w:hAnsi="仿宋" w:hint="eastAsia"/>
          <w:sz w:val="32"/>
          <w:szCs w:val="32"/>
        </w:rPr>
        <w:t>2.</w:t>
      </w:r>
      <w:r w:rsidR="00B33292" w:rsidRPr="00A0187F">
        <w:rPr>
          <w:rFonts w:ascii="仿宋" w:eastAsia="仿宋" w:hAnsi="仿宋"/>
          <w:sz w:val="32"/>
          <w:szCs w:val="32"/>
        </w:rPr>
        <w:t>针对</w:t>
      </w:r>
      <w:r w:rsidR="00B33292" w:rsidRPr="00A0187F">
        <w:rPr>
          <w:rFonts w:ascii="仿宋" w:eastAsia="仿宋" w:hAnsi="仿宋" w:hint="eastAsia"/>
          <w:sz w:val="32"/>
          <w:szCs w:val="32"/>
        </w:rPr>
        <w:t>病员餐</w:t>
      </w:r>
      <w:r w:rsidR="00B33292" w:rsidRPr="00A0187F">
        <w:rPr>
          <w:rFonts w:ascii="仿宋" w:eastAsia="仿宋" w:hAnsi="仿宋"/>
          <w:sz w:val="32"/>
          <w:szCs w:val="32"/>
        </w:rPr>
        <w:t>出现</w:t>
      </w:r>
      <w:r w:rsidR="00B33292" w:rsidRPr="00A0187F">
        <w:rPr>
          <w:rFonts w:ascii="仿宋" w:eastAsia="仿宋" w:hAnsi="仿宋" w:hint="eastAsia"/>
          <w:sz w:val="32"/>
          <w:szCs w:val="32"/>
        </w:rPr>
        <w:t>的问题</w:t>
      </w:r>
      <w:r w:rsidR="00B33292" w:rsidRPr="00A0187F">
        <w:rPr>
          <w:rFonts w:ascii="仿宋" w:eastAsia="仿宋" w:hAnsi="仿宋"/>
          <w:sz w:val="32"/>
          <w:szCs w:val="32"/>
        </w:rPr>
        <w:t>，</w:t>
      </w:r>
      <w:r w:rsidR="00B33292" w:rsidRPr="00A0187F">
        <w:rPr>
          <w:rFonts w:ascii="仿宋" w:eastAsia="仿宋" w:hAnsi="仿宋" w:hint="eastAsia"/>
          <w:sz w:val="32"/>
          <w:szCs w:val="32"/>
        </w:rPr>
        <w:t>进行认真的自查整改，对食堂进行</w:t>
      </w:r>
      <w:r w:rsidR="00B33292" w:rsidRPr="00A0187F">
        <w:rPr>
          <w:rFonts w:ascii="仿宋" w:eastAsia="仿宋" w:hAnsi="仿宋"/>
          <w:sz w:val="32"/>
          <w:szCs w:val="32"/>
        </w:rPr>
        <w:t>经济处</w:t>
      </w:r>
      <w:r w:rsidR="00B33292" w:rsidRPr="00A0187F">
        <w:rPr>
          <w:rFonts w:ascii="仿宋" w:eastAsia="仿宋" w:hAnsi="仿宋"/>
          <w:sz w:val="32"/>
          <w:szCs w:val="32"/>
        </w:rPr>
        <w:lastRenderedPageBreak/>
        <w:t>罚。</w:t>
      </w:r>
      <w:r w:rsidR="002371BE">
        <w:rPr>
          <w:rFonts w:ascii="仿宋" w:eastAsia="仿宋" w:hAnsi="仿宋" w:hint="eastAsia"/>
          <w:sz w:val="32"/>
          <w:szCs w:val="32"/>
        </w:rPr>
        <w:t>3.</w:t>
      </w:r>
      <w:r w:rsidR="00B33292" w:rsidRPr="00A0187F">
        <w:rPr>
          <w:rFonts w:ascii="仿宋" w:eastAsia="仿宋" w:hAnsi="仿宋" w:hint="eastAsia"/>
          <w:sz w:val="32"/>
          <w:szCs w:val="32"/>
        </w:rPr>
        <w:t>针对检查</w:t>
      </w:r>
      <w:r w:rsidR="003F18A6" w:rsidRPr="00A0187F">
        <w:rPr>
          <w:rFonts w:ascii="仿宋" w:eastAsia="仿宋" w:hAnsi="仿宋" w:hint="eastAsia"/>
          <w:sz w:val="32"/>
          <w:szCs w:val="32"/>
        </w:rPr>
        <w:t>中</w:t>
      </w:r>
      <w:r w:rsidR="00B33292" w:rsidRPr="00A0187F">
        <w:rPr>
          <w:rFonts w:ascii="仿宋" w:eastAsia="仿宋" w:hAnsi="仿宋" w:hint="eastAsia"/>
          <w:sz w:val="32"/>
          <w:szCs w:val="32"/>
        </w:rPr>
        <w:t>发现麦德龙供应的大豆油、网上商城李锦记生抽价格未按合同折扣问题，约谈麦德龙负责人，对上述2种商品当月供货价重新核价，超出费用从服务费中予以扣回，并</w:t>
      </w:r>
      <w:r w:rsidR="00B33292" w:rsidRPr="00A0187F">
        <w:rPr>
          <w:rFonts w:ascii="仿宋" w:eastAsia="仿宋" w:hAnsi="仿宋"/>
          <w:sz w:val="32"/>
          <w:szCs w:val="32"/>
        </w:rPr>
        <w:t>进行经济处罚</w:t>
      </w:r>
      <w:r w:rsidR="00B33292" w:rsidRPr="00A0187F">
        <w:rPr>
          <w:rFonts w:ascii="仿宋" w:eastAsia="仿宋" w:hAnsi="仿宋" w:hint="eastAsia"/>
          <w:sz w:val="32"/>
          <w:szCs w:val="32"/>
        </w:rPr>
        <w:t>。</w:t>
      </w:r>
      <w:r w:rsidR="002371BE">
        <w:rPr>
          <w:rFonts w:ascii="仿宋" w:eastAsia="仿宋" w:hAnsi="仿宋" w:hint="eastAsia"/>
          <w:sz w:val="32"/>
          <w:szCs w:val="32"/>
        </w:rPr>
        <w:t>4.</w:t>
      </w:r>
      <w:r w:rsidR="00B33292" w:rsidRPr="00A0187F">
        <w:rPr>
          <w:rFonts w:ascii="仿宋" w:eastAsia="仿宋" w:hAnsi="仿宋" w:hint="eastAsia"/>
          <w:sz w:val="32"/>
          <w:szCs w:val="32"/>
        </w:rPr>
        <w:t>对</w:t>
      </w:r>
      <w:r w:rsidR="00B33292" w:rsidRPr="00A0187F">
        <w:rPr>
          <w:rFonts w:ascii="仿宋" w:eastAsia="仿宋" w:hAnsi="仿宋"/>
          <w:sz w:val="32"/>
          <w:szCs w:val="32"/>
        </w:rPr>
        <w:t>空调清洗</w:t>
      </w:r>
      <w:r w:rsidR="00B33292" w:rsidRPr="00A0187F">
        <w:rPr>
          <w:rFonts w:ascii="仿宋" w:eastAsia="仿宋" w:hAnsi="仿宋" w:hint="eastAsia"/>
          <w:sz w:val="32"/>
          <w:szCs w:val="32"/>
        </w:rPr>
        <w:t>驻场工作人员脱岗</w:t>
      </w:r>
      <w:r w:rsidR="00B33292" w:rsidRPr="00A0187F">
        <w:rPr>
          <w:rFonts w:ascii="仿宋" w:eastAsia="仿宋" w:hAnsi="仿宋"/>
          <w:sz w:val="32"/>
          <w:szCs w:val="32"/>
        </w:rPr>
        <w:t>进行经济处罚。</w:t>
      </w:r>
      <w:r w:rsidR="002371BE">
        <w:rPr>
          <w:rFonts w:ascii="仿宋" w:eastAsia="仿宋" w:hAnsi="仿宋" w:hint="eastAsia"/>
          <w:sz w:val="32"/>
          <w:szCs w:val="32"/>
        </w:rPr>
        <w:t>5.</w:t>
      </w:r>
      <w:r w:rsidR="00B33292" w:rsidRPr="00A0187F">
        <w:rPr>
          <w:rFonts w:ascii="仿宋" w:eastAsia="仿宋" w:hAnsi="仿宋" w:hint="eastAsia"/>
          <w:sz w:val="32"/>
          <w:szCs w:val="32"/>
        </w:rPr>
        <w:t>针对物业因楼层纸盒收集不及时和医院感控督导检查问题较多，组织进行督导自查，并对物业</w:t>
      </w:r>
      <w:r w:rsidR="00B33292" w:rsidRPr="00A0187F">
        <w:rPr>
          <w:rFonts w:ascii="仿宋" w:eastAsia="仿宋" w:hAnsi="仿宋"/>
          <w:sz w:val="32"/>
          <w:szCs w:val="32"/>
        </w:rPr>
        <w:t>公司进行经济处罚。</w:t>
      </w:r>
    </w:p>
    <w:p w:rsidR="003F18A6" w:rsidRPr="00A0187F" w:rsidRDefault="00AA6BA2" w:rsidP="001F079C">
      <w:pPr>
        <w:pStyle w:val="1"/>
        <w:tabs>
          <w:tab w:val="left" w:pos="1741"/>
        </w:tabs>
        <w:spacing w:after="0" w:line="520" w:lineRule="exact"/>
        <w:ind w:firstLineChars="0" w:firstLine="0"/>
        <w:rPr>
          <w:rFonts w:ascii="仿宋" w:eastAsia="仿宋" w:hAnsi="仿宋"/>
          <w:b/>
          <w:sz w:val="32"/>
          <w:szCs w:val="32"/>
        </w:rPr>
      </w:pPr>
      <w:r>
        <w:rPr>
          <w:rFonts w:ascii="仿宋" w:eastAsia="仿宋" w:hAnsi="仿宋" w:hint="eastAsia"/>
          <w:b/>
          <w:sz w:val="32"/>
          <w:szCs w:val="32"/>
        </w:rPr>
        <w:t>二、</w:t>
      </w:r>
      <w:r w:rsidR="002371BE">
        <w:rPr>
          <w:rFonts w:ascii="仿宋" w:eastAsia="仿宋" w:hAnsi="仿宋" w:hint="eastAsia"/>
          <w:b/>
          <w:sz w:val="32"/>
          <w:szCs w:val="32"/>
        </w:rPr>
        <w:t>持续做好后勤服务查房，解决问题</w:t>
      </w:r>
    </w:p>
    <w:p w:rsidR="00B33292" w:rsidRPr="00A0187F" w:rsidRDefault="008736CB" w:rsidP="001F079C">
      <w:pPr>
        <w:pStyle w:val="1"/>
        <w:tabs>
          <w:tab w:val="left" w:pos="1741"/>
        </w:tabs>
        <w:spacing w:after="0" w:line="520" w:lineRule="exact"/>
        <w:ind w:firstLineChars="0" w:firstLine="0"/>
        <w:rPr>
          <w:rFonts w:ascii="仿宋" w:eastAsia="仿宋" w:hAnsi="仿宋"/>
          <w:sz w:val="32"/>
          <w:szCs w:val="32"/>
        </w:rPr>
      </w:pPr>
      <w:r>
        <w:rPr>
          <w:rFonts w:ascii="仿宋" w:eastAsia="仿宋" w:hAnsi="仿宋" w:hint="eastAsia"/>
          <w:sz w:val="32"/>
          <w:szCs w:val="32"/>
        </w:rPr>
        <w:t xml:space="preserve">    </w:t>
      </w:r>
      <w:r w:rsidR="00B33292" w:rsidRPr="00A0187F">
        <w:rPr>
          <w:rFonts w:ascii="仿宋" w:eastAsia="仿宋" w:hAnsi="仿宋" w:hint="eastAsia"/>
          <w:sz w:val="32"/>
          <w:szCs w:val="32"/>
        </w:rPr>
        <w:t>在分管院长的带领下</w:t>
      </w:r>
      <w:r w:rsidR="00AA6BA2">
        <w:rPr>
          <w:rFonts w:ascii="仿宋" w:eastAsia="仿宋" w:hAnsi="仿宋" w:hint="eastAsia"/>
          <w:sz w:val="32"/>
          <w:szCs w:val="32"/>
        </w:rPr>
        <w:t>，</w:t>
      </w:r>
      <w:r w:rsidR="00B33292" w:rsidRPr="00A0187F">
        <w:rPr>
          <w:rFonts w:ascii="仿宋" w:eastAsia="仿宋" w:hAnsi="仿宋" w:hint="eastAsia"/>
          <w:sz w:val="32"/>
          <w:szCs w:val="32"/>
        </w:rPr>
        <w:t>持续做好后勤服务查房，共组织查房</w:t>
      </w:r>
      <w:r w:rsidR="00B33292" w:rsidRPr="00A0187F">
        <w:rPr>
          <w:rFonts w:ascii="仿宋" w:eastAsia="仿宋" w:hAnsi="仿宋"/>
          <w:sz w:val="32"/>
          <w:szCs w:val="32"/>
        </w:rPr>
        <w:t>5次，发现问题或建议52</w:t>
      </w:r>
      <w:r w:rsidR="00B33292" w:rsidRPr="00A0187F">
        <w:rPr>
          <w:rFonts w:ascii="仿宋" w:eastAsia="仿宋" w:hAnsi="仿宋" w:hint="eastAsia"/>
          <w:sz w:val="32"/>
          <w:szCs w:val="32"/>
        </w:rPr>
        <w:t>条</w:t>
      </w:r>
      <w:r w:rsidR="00B33292" w:rsidRPr="00A0187F">
        <w:rPr>
          <w:rFonts w:ascii="仿宋" w:eastAsia="仿宋" w:hAnsi="仿宋"/>
          <w:sz w:val="32"/>
          <w:szCs w:val="32"/>
        </w:rPr>
        <w:t>，</w:t>
      </w:r>
      <w:r w:rsidR="00B33292" w:rsidRPr="00A0187F">
        <w:rPr>
          <w:rFonts w:ascii="仿宋" w:eastAsia="仿宋" w:hAnsi="仿宋" w:hint="eastAsia"/>
          <w:sz w:val="32"/>
          <w:szCs w:val="32"/>
        </w:rPr>
        <w:t>已</w:t>
      </w:r>
      <w:r w:rsidR="00B33292" w:rsidRPr="00A0187F">
        <w:rPr>
          <w:rFonts w:ascii="仿宋" w:eastAsia="仿宋" w:hAnsi="仿宋"/>
          <w:sz w:val="32"/>
          <w:szCs w:val="32"/>
        </w:rPr>
        <w:t>全部整改</w:t>
      </w:r>
      <w:r w:rsidR="00B33292" w:rsidRPr="00A0187F">
        <w:rPr>
          <w:rFonts w:ascii="仿宋" w:eastAsia="仿宋" w:hAnsi="仿宋" w:hint="eastAsia"/>
          <w:sz w:val="32"/>
          <w:szCs w:val="32"/>
        </w:rPr>
        <w:t>完成</w:t>
      </w:r>
      <w:r w:rsidR="00B33292" w:rsidRPr="00A0187F">
        <w:rPr>
          <w:rFonts w:ascii="仿宋" w:eastAsia="仿宋" w:hAnsi="仿宋"/>
          <w:sz w:val="32"/>
          <w:szCs w:val="32"/>
        </w:rPr>
        <w:t>。</w:t>
      </w:r>
      <w:r w:rsidR="00B33292" w:rsidRPr="00A0187F">
        <w:rPr>
          <w:rFonts w:ascii="仿宋" w:eastAsia="仿宋" w:hAnsi="仿宋" w:hint="eastAsia"/>
          <w:sz w:val="32"/>
          <w:szCs w:val="32"/>
        </w:rPr>
        <w:t>其中</w:t>
      </w:r>
      <w:r w:rsidR="00B33292" w:rsidRPr="00A0187F">
        <w:rPr>
          <w:rFonts w:ascii="仿宋" w:eastAsia="仿宋" w:hAnsi="仿宋"/>
          <w:sz w:val="32"/>
          <w:szCs w:val="32"/>
        </w:rPr>
        <w:t>涉及物业服务的</w:t>
      </w:r>
      <w:r w:rsidR="00B33292" w:rsidRPr="00A0187F">
        <w:rPr>
          <w:rFonts w:ascii="仿宋" w:eastAsia="仿宋" w:hAnsi="仿宋" w:hint="eastAsia"/>
          <w:sz w:val="32"/>
          <w:szCs w:val="32"/>
        </w:rPr>
        <w:t>16条</w:t>
      </w:r>
      <w:r w:rsidR="00B33292" w:rsidRPr="00A0187F">
        <w:rPr>
          <w:rFonts w:ascii="仿宋" w:eastAsia="仿宋" w:hAnsi="仿宋"/>
          <w:sz w:val="32"/>
          <w:szCs w:val="32"/>
        </w:rPr>
        <w:t>、被服问题</w:t>
      </w:r>
      <w:r w:rsidR="00B33292" w:rsidRPr="00A0187F">
        <w:rPr>
          <w:rFonts w:ascii="仿宋" w:eastAsia="仿宋" w:hAnsi="仿宋" w:hint="eastAsia"/>
          <w:sz w:val="32"/>
          <w:szCs w:val="32"/>
        </w:rPr>
        <w:t>4条</w:t>
      </w:r>
      <w:r w:rsidR="00B33292" w:rsidRPr="00A0187F">
        <w:rPr>
          <w:rFonts w:ascii="仿宋" w:eastAsia="仿宋" w:hAnsi="仿宋"/>
          <w:sz w:val="32"/>
          <w:szCs w:val="32"/>
        </w:rPr>
        <w:t>、绿植问题</w:t>
      </w:r>
      <w:r w:rsidR="00B33292" w:rsidRPr="00A0187F">
        <w:rPr>
          <w:rFonts w:ascii="仿宋" w:eastAsia="仿宋" w:hAnsi="仿宋" w:hint="eastAsia"/>
          <w:sz w:val="32"/>
          <w:szCs w:val="32"/>
        </w:rPr>
        <w:t>2条</w:t>
      </w:r>
      <w:r w:rsidR="00AA6BA2">
        <w:rPr>
          <w:rFonts w:ascii="仿宋" w:eastAsia="仿宋" w:hAnsi="仿宋" w:hint="eastAsia"/>
          <w:sz w:val="32"/>
          <w:szCs w:val="32"/>
        </w:rPr>
        <w:t>、</w:t>
      </w:r>
      <w:r w:rsidR="00B33292" w:rsidRPr="00A0187F">
        <w:rPr>
          <w:rFonts w:ascii="仿宋" w:eastAsia="仿宋" w:hAnsi="仿宋"/>
          <w:sz w:val="32"/>
          <w:szCs w:val="32"/>
        </w:rPr>
        <w:t>各类维修问题</w:t>
      </w:r>
      <w:r w:rsidR="00B33292" w:rsidRPr="00A0187F">
        <w:rPr>
          <w:rFonts w:ascii="仿宋" w:eastAsia="仿宋" w:hAnsi="仿宋" w:hint="eastAsia"/>
          <w:sz w:val="32"/>
          <w:szCs w:val="32"/>
        </w:rPr>
        <w:t>30条</w:t>
      </w:r>
      <w:r w:rsidR="00B33292" w:rsidRPr="00A0187F">
        <w:rPr>
          <w:rFonts w:ascii="仿宋" w:eastAsia="仿宋" w:hAnsi="仿宋"/>
          <w:sz w:val="32"/>
          <w:szCs w:val="32"/>
        </w:rPr>
        <w:t>。</w:t>
      </w:r>
      <w:r w:rsidR="00B33292" w:rsidRPr="00A0187F">
        <w:rPr>
          <w:rFonts w:ascii="仿宋" w:eastAsia="仿宋" w:hAnsi="仿宋" w:hint="eastAsia"/>
          <w:sz w:val="32"/>
          <w:szCs w:val="32"/>
        </w:rPr>
        <w:t>随着后勤服务查房的</w:t>
      </w:r>
      <w:r w:rsidR="003F18A6" w:rsidRPr="00A0187F">
        <w:rPr>
          <w:rFonts w:ascii="仿宋" w:eastAsia="仿宋" w:hAnsi="仿宋" w:hint="eastAsia"/>
          <w:sz w:val="32"/>
          <w:szCs w:val="32"/>
        </w:rPr>
        <w:t>不断</w:t>
      </w:r>
      <w:r w:rsidR="00B33292" w:rsidRPr="00A0187F">
        <w:rPr>
          <w:rFonts w:ascii="仿宋" w:eastAsia="仿宋" w:hAnsi="仿宋" w:hint="eastAsia"/>
          <w:sz w:val="32"/>
          <w:szCs w:val="32"/>
        </w:rPr>
        <w:t>推进，临床各部门反映的问题越来越少，后勤各部门处理问题的速度越来越快。</w:t>
      </w:r>
    </w:p>
    <w:p w:rsidR="008736CB" w:rsidRDefault="00AA6BA2" w:rsidP="001F079C">
      <w:pPr>
        <w:pStyle w:val="1"/>
        <w:tabs>
          <w:tab w:val="left" w:pos="1741"/>
        </w:tabs>
        <w:spacing w:after="0" w:line="520" w:lineRule="exact"/>
        <w:ind w:firstLineChars="0" w:firstLine="0"/>
        <w:rPr>
          <w:rFonts w:ascii="仿宋" w:eastAsia="仿宋" w:hAnsi="仿宋"/>
          <w:b/>
          <w:bCs/>
          <w:sz w:val="32"/>
          <w:szCs w:val="32"/>
        </w:rPr>
      </w:pPr>
      <w:r>
        <w:rPr>
          <w:rFonts w:ascii="仿宋" w:eastAsia="仿宋" w:hAnsi="仿宋" w:hint="eastAsia"/>
          <w:b/>
          <w:bCs/>
          <w:sz w:val="32"/>
          <w:szCs w:val="32"/>
        </w:rPr>
        <w:t>三、</w:t>
      </w:r>
      <w:r w:rsidR="00B33292" w:rsidRPr="00A0187F">
        <w:rPr>
          <w:rFonts w:ascii="仿宋" w:eastAsia="仿宋" w:hAnsi="仿宋" w:hint="eastAsia"/>
          <w:b/>
          <w:bCs/>
          <w:sz w:val="32"/>
          <w:szCs w:val="32"/>
        </w:rPr>
        <w:t>推陈出新，后勤服务争创佳绩</w:t>
      </w:r>
    </w:p>
    <w:p w:rsidR="00B33292" w:rsidRPr="008736CB" w:rsidRDefault="00F202DD" w:rsidP="001F079C">
      <w:pPr>
        <w:pStyle w:val="1"/>
        <w:tabs>
          <w:tab w:val="left" w:pos="1741"/>
        </w:tabs>
        <w:spacing w:after="0" w:line="520" w:lineRule="exact"/>
        <w:ind w:firstLineChars="0" w:firstLine="0"/>
        <w:rPr>
          <w:rFonts w:ascii="仿宋" w:eastAsia="仿宋" w:hAnsi="仿宋"/>
          <w:b/>
          <w:bCs/>
          <w:sz w:val="32"/>
          <w:szCs w:val="32"/>
        </w:rPr>
      </w:pPr>
      <w:r w:rsidRPr="003D3F9C">
        <w:rPr>
          <w:rFonts w:ascii="仿宋" w:eastAsia="仿宋" w:hAnsi="仿宋" w:hint="eastAsia"/>
          <w:bCs/>
          <w:sz w:val="32"/>
          <w:szCs w:val="32"/>
        </w:rPr>
        <w:t xml:space="preserve"> </w:t>
      </w:r>
      <w:r w:rsidR="008736CB">
        <w:rPr>
          <w:rFonts w:ascii="仿宋" w:eastAsia="仿宋" w:hAnsi="仿宋" w:hint="eastAsia"/>
          <w:bCs/>
          <w:sz w:val="32"/>
          <w:szCs w:val="32"/>
        </w:rPr>
        <w:t xml:space="preserve">   </w:t>
      </w:r>
      <w:r w:rsidR="002371BE">
        <w:rPr>
          <w:rFonts w:ascii="仿宋" w:eastAsia="仿宋" w:hAnsi="仿宋" w:hint="eastAsia"/>
          <w:bCs/>
          <w:sz w:val="32"/>
          <w:szCs w:val="32"/>
        </w:rPr>
        <w:t>1.</w:t>
      </w:r>
      <w:r w:rsidR="00B33292" w:rsidRPr="003D3F9C">
        <w:rPr>
          <w:rFonts w:ascii="仿宋" w:eastAsia="仿宋" w:hAnsi="仿宋" w:hint="eastAsia"/>
          <w:bCs/>
          <w:sz w:val="32"/>
          <w:szCs w:val="32"/>
        </w:rPr>
        <w:t>做好食堂管理，保证膳食供应</w:t>
      </w:r>
      <w:r w:rsidRPr="003D3F9C">
        <w:rPr>
          <w:rFonts w:ascii="仿宋" w:eastAsia="仿宋" w:hAnsi="仿宋" w:hint="eastAsia"/>
          <w:bCs/>
          <w:sz w:val="32"/>
          <w:szCs w:val="32"/>
        </w:rPr>
        <w:t>。</w:t>
      </w:r>
      <w:r w:rsidR="00B33292" w:rsidRPr="00A0187F">
        <w:rPr>
          <w:rFonts w:ascii="仿宋" w:eastAsia="仿宋" w:hAnsi="仿宋" w:hint="eastAsia"/>
          <w:sz w:val="32"/>
          <w:szCs w:val="32"/>
        </w:rPr>
        <w:t>科室加强对食堂的精细化管理，推行每周菜谱审核制度</w:t>
      </w:r>
      <w:r w:rsidR="00AA6BA2">
        <w:rPr>
          <w:rFonts w:ascii="仿宋" w:eastAsia="仿宋" w:hAnsi="仿宋" w:hint="eastAsia"/>
          <w:sz w:val="32"/>
          <w:szCs w:val="32"/>
        </w:rPr>
        <w:t>、</w:t>
      </w:r>
      <w:r w:rsidR="00B33292" w:rsidRPr="00A0187F">
        <w:rPr>
          <w:rFonts w:ascii="仿宋" w:eastAsia="仿宋" w:hAnsi="仿宋" w:hint="eastAsia"/>
          <w:sz w:val="32"/>
          <w:szCs w:val="32"/>
        </w:rPr>
        <w:t>每日开餐前检查制度，同时对后厨及库房实行标准化管理。</w:t>
      </w:r>
      <w:r w:rsidR="002371BE">
        <w:rPr>
          <w:rFonts w:ascii="仿宋" w:eastAsia="仿宋" w:hAnsi="仿宋" w:hint="eastAsia"/>
          <w:sz w:val="32"/>
          <w:szCs w:val="32"/>
        </w:rPr>
        <w:t>2.</w:t>
      </w:r>
      <w:r w:rsidR="00B33292" w:rsidRPr="003D3F9C">
        <w:rPr>
          <w:rFonts w:ascii="仿宋" w:eastAsia="仿宋" w:hAnsi="仿宋" w:hint="eastAsia"/>
          <w:sz w:val="32"/>
          <w:szCs w:val="32"/>
        </w:rPr>
        <w:t>以患者满意为核心，</w:t>
      </w:r>
      <w:r w:rsidR="00AA6BA2">
        <w:rPr>
          <w:rFonts w:ascii="仿宋" w:eastAsia="仿宋" w:hAnsi="仿宋" w:hint="eastAsia"/>
          <w:sz w:val="32"/>
          <w:szCs w:val="32"/>
        </w:rPr>
        <w:t>抓好</w:t>
      </w:r>
      <w:r w:rsidR="00B33292" w:rsidRPr="003D3F9C">
        <w:rPr>
          <w:rFonts w:ascii="仿宋" w:eastAsia="仿宋" w:hAnsi="仿宋" w:hint="eastAsia"/>
          <w:sz w:val="32"/>
          <w:szCs w:val="32"/>
        </w:rPr>
        <w:t>营养室工作</w:t>
      </w:r>
      <w:r w:rsidRPr="003D3F9C">
        <w:rPr>
          <w:rFonts w:ascii="仿宋" w:eastAsia="仿宋" w:hAnsi="仿宋" w:hint="eastAsia"/>
          <w:sz w:val="32"/>
          <w:szCs w:val="32"/>
        </w:rPr>
        <w:t>。</w:t>
      </w:r>
      <w:r w:rsidR="00B33292" w:rsidRPr="00A0187F">
        <w:rPr>
          <w:rFonts w:ascii="仿宋" w:eastAsia="仿宋" w:hAnsi="仿宋" w:hint="eastAsia"/>
          <w:sz w:val="32"/>
          <w:szCs w:val="32"/>
        </w:rPr>
        <w:t>科室加强对食堂病员餐的监管。一方面加强对餐品的管理，科室对每日</w:t>
      </w:r>
      <w:r w:rsidRPr="00A0187F">
        <w:rPr>
          <w:rFonts w:ascii="仿宋" w:eastAsia="仿宋" w:hAnsi="仿宋" w:hint="eastAsia"/>
          <w:sz w:val="32"/>
          <w:szCs w:val="32"/>
        </w:rPr>
        <w:t>制备</w:t>
      </w:r>
      <w:r w:rsidR="00B33292" w:rsidRPr="00A0187F">
        <w:rPr>
          <w:rFonts w:ascii="仿宋" w:eastAsia="仿宋" w:hAnsi="仿宋" w:hint="eastAsia"/>
          <w:sz w:val="32"/>
          <w:szCs w:val="32"/>
        </w:rPr>
        <w:t>的餐品进行检查，符合要求后才能送餐；</w:t>
      </w:r>
      <w:r w:rsidR="00AA6BA2">
        <w:rPr>
          <w:rFonts w:ascii="仿宋" w:eastAsia="仿宋" w:hAnsi="仿宋" w:hint="eastAsia"/>
          <w:sz w:val="32"/>
          <w:szCs w:val="32"/>
        </w:rPr>
        <w:t>另一方面</w:t>
      </w:r>
      <w:r w:rsidR="00B33292" w:rsidRPr="00A0187F">
        <w:rPr>
          <w:rFonts w:ascii="仿宋" w:eastAsia="仿宋" w:hAnsi="仿宋" w:hint="eastAsia"/>
          <w:sz w:val="32"/>
          <w:szCs w:val="32"/>
        </w:rPr>
        <w:t>加强与病区患者、医护人员</w:t>
      </w:r>
      <w:r w:rsidRPr="00A0187F">
        <w:rPr>
          <w:rFonts w:ascii="仿宋" w:eastAsia="仿宋" w:hAnsi="仿宋" w:hint="eastAsia"/>
          <w:sz w:val="32"/>
          <w:szCs w:val="32"/>
        </w:rPr>
        <w:t>沟通</w:t>
      </w:r>
      <w:r w:rsidR="00B33292" w:rsidRPr="00A0187F">
        <w:rPr>
          <w:rFonts w:ascii="仿宋" w:eastAsia="仿宋" w:hAnsi="仿宋" w:hint="eastAsia"/>
          <w:sz w:val="32"/>
          <w:szCs w:val="32"/>
        </w:rPr>
        <w:t>，及时发现并解决问题，努力给患者提供优质的膳食服务。病员餐在</w:t>
      </w:r>
      <w:r w:rsidR="00AA6BA2">
        <w:rPr>
          <w:rFonts w:ascii="仿宋" w:eastAsia="仿宋" w:hAnsi="仿宋" w:hint="eastAsia"/>
          <w:sz w:val="32"/>
          <w:szCs w:val="32"/>
        </w:rPr>
        <w:t>市</w:t>
      </w:r>
      <w:r w:rsidR="00B33292" w:rsidRPr="00A0187F">
        <w:rPr>
          <w:rFonts w:ascii="仿宋" w:eastAsia="仿宋" w:hAnsi="仿宋" w:hint="eastAsia"/>
          <w:sz w:val="32"/>
          <w:szCs w:val="32"/>
        </w:rPr>
        <w:t>卫</w:t>
      </w:r>
      <w:r w:rsidRPr="00A0187F">
        <w:rPr>
          <w:rFonts w:ascii="仿宋" w:eastAsia="仿宋" w:hAnsi="仿宋" w:hint="eastAsia"/>
          <w:sz w:val="32"/>
          <w:szCs w:val="32"/>
        </w:rPr>
        <w:t>健</w:t>
      </w:r>
      <w:r w:rsidR="00B33292" w:rsidRPr="00A0187F">
        <w:rPr>
          <w:rFonts w:ascii="仿宋" w:eastAsia="仿宋" w:hAnsi="仿宋" w:hint="eastAsia"/>
          <w:sz w:val="32"/>
          <w:szCs w:val="32"/>
        </w:rPr>
        <w:t>委第三方满意度调查中</w:t>
      </w:r>
      <w:r w:rsidRPr="00A0187F">
        <w:rPr>
          <w:rFonts w:ascii="仿宋" w:eastAsia="仿宋" w:hAnsi="仿宋" w:hint="eastAsia"/>
          <w:sz w:val="32"/>
          <w:szCs w:val="32"/>
        </w:rPr>
        <w:t>名列前茅</w:t>
      </w:r>
      <w:r w:rsidR="00B33292" w:rsidRPr="00A0187F">
        <w:rPr>
          <w:rFonts w:ascii="仿宋" w:eastAsia="仿宋" w:hAnsi="仿宋" w:hint="eastAsia"/>
          <w:sz w:val="32"/>
          <w:szCs w:val="32"/>
        </w:rPr>
        <w:t>。</w:t>
      </w:r>
    </w:p>
    <w:p w:rsidR="00F202DD" w:rsidRPr="00A0187F" w:rsidRDefault="00F202DD" w:rsidP="001F079C">
      <w:pPr>
        <w:pStyle w:val="1"/>
        <w:tabs>
          <w:tab w:val="left" w:pos="1741"/>
        </w:tabs>
        <w:spacing w:after="0" w:line="520" w:lineRule="exact"/>
        <w:ind w:left="137" w:firstLineChars="0" w:firstLine="0"/>
        <w:rPr>
          <w:rFonts w:ascii="仿宋" w:eastAsia="仿宋" w:hAnsi="仿宋"/>
          <w:sz w:val="32"/>
          <w:szCs w:val="32"/>
        </w:rPr>
      </w:pPr>
    </w:p>
    <w:p w:rsidR="002A25F6" w:rsidRPr="0084477D" w:rsidRDefault="002A25F6" w:rsidP="001F079C">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t>南京市中西医结合医院</w:t>
      </w:r>
    </w:p>
    <w:p w:rsidR="002A25F6" w:rsidRPr="003D3F9C" w:rsidRDefault="002A25F6" w:rsidP="001F079C">
      <w:pPr>
        <w:pStyle w:val="1"/>
        <w:tabs>
          <w:tab w:val="left" w:pos="1741"/>
        </w:tabs>
        <w:spacing w:line="520" w:lineRule="exact"/>
        <w:ind w:left="136" w:firstLineChars="0" w:firstLine="0"/>
        <w:rPr>
          <w:rFonts w:ascii="仿宋" w:eastAsia="仿宋" w:hAnsi="仿宋"/>
          <w:b/>
          <w:sz w:val="32"/>
          <w:szCs w:val="32"/>
        </w:rPr>
      </w:pPr>
      <w:r w:rsidRPr="003D3F9C">
        <w:rPr>
          <w:rFonts w:ascii="仿宋" w:eastAsia="仿宋" w:hAnsi="仿宋" w:hint="eastAsia"/>
          <w:b/>
          <w:sz w:val="32"/>
          <w:szCs w:val="32"/>
        </w:rPr>
        <w:t>一、调研食堂运行方式，拟定食堂运行和改造方案</w:t>
      </w:r>
    </w:p>
    <w:p w:rsidR="002A25F6"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lastRenderedPageBreak/>
        <w:t xml:space="preserve">    </w:t>
      </w:r>
      <w:r w:rsidR="002A25F6" w:rsidRPr="00A0187F">
        <w:rPr>
          <w:rFonts w:ascii="仿宋" w:eastAsia="仿宋" w:hAnsi="仿宋" w:hint="eastAsia"/>
          <w:sz w:val="32"/>
          <w:szCs w:val="32"/>
        </w:rPr>
        <w:t>医院食堂场地面积狭小，设施设备陈旧，食堂距离发热门诊距离较近，不符合疫情防控规范。调研医院食堂运行方式，在满足职工和患者需求的情况下，对食堂进行改造和功能布局调整，进而优化临床患者的就诊流程。</w:t>
      </w:r>
    </w:p>
    <w:p w:rsidR="002A25F6" w:rsidRPr="003D3F9C" w:rsidRDefault="002A25F6" w:rsidP="001F079C">
      <w:pPr>
        <w:pStyle w:val="1"/>
        <w:tabs>
          <w:tab w:val="left" w:pos="1741"/>
        </w:tabs>
        <w:spacing w:line="520" w:lineRule="exact"/>
        <w:ind w:left="136" w:firstLineChars="0" w:firstLine="0"/>
        <w:rPr>
          <w:rFonts w:ascii="仿宋" w:eastAsia="仿宋" w:hAnsi="仿宋"/>
          <w:b/>
          <w:sz w:val="32"/>
          <w:szCs w:val="32"/>
        </w:rPr>
      </w:pPr>
      <w:r w:rsidRPr="003D3F9C">
        <w:rPr>
          <w:rFonts w:ascii="仿宋" w:eastAsia="仿宋" w:hAnsi="仿宋" w:hint="eastAsia"/>
          <w:b/>
          <w:sz w:val="32"/>
          <w:szCs w:val="32"/>
        </w:rPr>
        <w:t>二、强化污水处理监测</w:t>
      </w:r>
    </w:p>
    <w:p w:rsidR="002A25F6"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2A25F6" w:rsidRPr="00A0187F">
        <w:rPr>
          <w:rFonts w:ascii="仿宋" w:eastAsia="仿宋" w:hAnsi="仿宋" w:hint="eastAsia"/>
          <w:sz w:val="32"/>
          <w:szCs w:val="32"/>
        </w:rPr>
        <w:t>加强污水处理运维管理，采购安装污水处理自动采样器，定期对污水处理指标开展监测，并及时上传监测结果和报告。</w:t>
      </w:r>
    </w:p>
    <w:p w:rsidR="002A25F6" w:rsidRPr="003D3F9C" w:rsidRDefault="002A25F6" w:rsidP="001F079C">
      <w:pPr>
        <w:pStyle w:val="1"/>
        <w:tabs>
          <w:tab w:val="left" w:pos="1741"/>
        </w:tabs>
        <w:spacing w:line="520" w:lineRule="exact"/>
        <w:ind w:left="136" w:firstLineChars="0" w:firstLine="0"/>
        <w:rPr>
          <w:rFonts w:ascii="仿宋" w:eastAsia="仿宋" w:hAnsi="仿宋"/>
          <w:b/>
          <w:sz w:val="32"/>
          <w:szCs w:val="32"/>
        </w:rPr>
      </w:pPr>
      <w:r w:rsidRPr="003D3F9C">
        <w:rPr>
          <w:rFonts w:ascii="仿宋" w:eastAsia="仿宋" w:hAnsi="仿宋" w:hint="eastAsia"/>
          <w:b/>
          <w:sz w:val="32"/>
          <w:szCs w:val="32"/>
        </w:rPr>
        <w:t>三、加强特种设备和配电房安全管理</w:t>
      </w:r>
    </w:p>
    <w:p w:rsidR="002A25F6"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2A25F6" w:rsidRPr="00A0187F">
        <w:rPr>
          <w:rFonts w:ascii="仿宋" w:eastAsia="仿宋" w:hAnsi="仿宋" w:hint="eastAsia"/>
          <w:sz w:val="32"/>
          <w:szCs w:val="32"/>
        </w:rPr>
        <w:t>加强特种设备管理工作，电梯全年维保、按时检测，安全阀、压力表按规定年检和校验。门诊楼老旧电梯，请特种设备检测机构进行运行安全鉴定。完成配电房值班服务的招标，保障供配电安全。</w:t>
      </w:r>
    </w:p>
    <w:p w:rsidR="002A25F6" w:rsidRPr="003D3F9C" w:rsidRDefault="002A25F6" w:rsidP="001F079C">
      <w:pPr>
        <w:pStyle w:val="1"/>
        <w:tabs>
          <w:tab w:val="left" w:pos="1741"/>
        </w:tabs>
        <w:spacing w:line="520" w:lineRule="exact"/>
        <w:ind w:left="136" w:firstLineChars="0" w:firstLine="0"/>
        <w:rPr>
          <w:rFonts w:ascii="仿宋" w:eastAsia="仿宋" w:hAnsi="仿宋"/>
          <w:b/>
          <w:sz w:val="32"/>
          <w:szCs w:val="32"/>
        </w:rPr>
      </w:pPr>
      <w:r w:rsidRPr="003D3F9C">
        <w:rPr>
          <w:rFonts w:ascii="仿宋" w:eastAsia="仿宋" w:hAnsi="仿宋" w:hint="eastAsia"/>
          <w:b/>
          <w:sz w:val="32"/>
          <w:szCs w:val="32"/>
        </w:rPr>
        <w:t>四、加强安全生产督查力度</w:t>
      </w:r>
    </w:p>
    <w:p w:rsidR="002A25F6" w:rsidRPr="00A0187F" w:rsidRDefault="008736CB" w:rsidP="001F079C">
      <w:pPr>
        <w:pStyle w:val="1"/>
        <w:tabs>
          <w:tab w:val="left" w:pos="1741"/>
        </w:tabs>
        <w:spacing w:line="520" w:lineRule="exact"/>
        <w:ind w:left="137" w:firstLineChars="0" w:firstLine="0"/>
        <w:rPr>
          <w:rFonts w:ascii="仿宋" w:eastAsia="仿宋" w:hAnsi="仿宋"/>
          <w:sz w:val="32"/>
          <w:szCs w:val="32"/>
        </w:rPr>
      </w:pPr>
      <w:r>
        <w:rPr>
          <w:rFonts w:ascii="仿宋" w:eastAsia="仿宋" w:hAnsi="仿宋" w:hint="eastAsia"/>
          <w:sz w:val="32"/>
          <w:szCs w:val="32"/>
        </w:rPr>
        <w:t xml:space="preserve">    </w:t>
      </w:r>
      <w:r w:rsidR="002A25F6" w:rsidRPr="00A0187F">
        <w:rPr>
          <w:rFonts w:ascii="仿宋" w:eastAsia="仿宋" w:hAnsi="仿宋" w:hint="eastAsia"/>
          <w:sz w:val="32"/>
          <w:szCs w:val="32"/>
        </w:rPr>
        <w:t>每月进行一次既有建筑隐患、地下管网和燃气安全、后勤安全生产排查，发现隐患，跟进整改。节前院领导带队进行安全巡查，并开展后勤保障安全运行状况 “回头看”，对问题、隐患逐一销号。把医院的安全问题落到实处，坚决不放过任何的隐患漏洞。</w:t>
      </w:r>
    </w:p>
    <w:p w:rsidR="0040431F" w:rsidRDefault="0040431F" w:rsidP="001F079C">
      <w:pPr>
        <w:pStyle w:val="1"/>
        <w:tabs>
          <w:tab w:val="left" w:pos="1741"/>
        </w:tabs>
        <w:spacing w:line="520" w:lineRule="exact"/>
        <w:ind w:left="137" w:firstLine="640"/>
        <w:rPr>
          <w:rFonts w:ascii="仿宋" w:eastAsia="仿宋" w:hAnsi="仿宋"/>
          <w:sz w:val="32"/>
          <w:szCs w:val="32"/>
        </w:rPr>
      </w:pPr>
    </w:p>
    <w:p w:rsidR="002A25F6" w:rsidRDefault="002A25F6"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南京市职业病防治院</w:t>
      </w:r>
    </w:p>
    <w:p w:rsidR="008736CB" w:rsidRDefault="002A25F6" w:rsidP="001F079C">
      <w:pPr>
        <w:spacing w:line="520" w:lineRule="exact"/>
        <w:jc w:val="left"/>
        <w:rPr>
          <w:rFonts w:ascii="仿宋" w:eastAsia="仿宋" w:hAnsi="仿宋"/>
          <w:b/>
          <w:sz w:val="32"/>
          <w:szCs w:val="32"/>
        </w:rPr>
      </w:pPr>
      <w:r>
        <w:rPr>
          <w:rFonts w:ascii="仿宋" w:eastAsia="仿宋" w:hAnsi="仿宋" w:hint="eastAsia"/>
          <w:b/>
          <w:bCs/>
          <w:sz w:val="32"/>
          <w:szCs w:val="32"/>
        </w:rPr>
        <w:t>1.</w:t>
      </w:r>
      <w:r>
        <w:rPr>
          <w:rFonts w:ascii="仿宋" w:eastAsia="仿宋" w:hAnsi="仿宋" w:hint="eastAsia"/>
          <w:b/>
          <w:sz w:val="32"/>
          <w:szCs w:val="32"/>
        </w:rPr>
        <w:t>立足本职工作，热情服务临床</w:t>
      </w:r>
    </w:p>
    <w:p w:rsidR="002A25F6" w:rsidRDefault="008736CB" w:rsidP="001F079C">
      <w:pPr>
        <w:spacing w:line="520" w:lineRule="exact"/>
        <w:jc w:val="left"/>
        <w:rPr>
          <w:rFonts w:ascii="仿宋" w:eastAsia="仿宋" w:hAnsi="仿宋"/>
          <w:bCs/>
          <w:sz w:val="32"/>
          <w:szCs w:val="32"/>
        </w:rPr>
      </w:pPr>
      <w:r>
        <w:rPr>
          <w:rFonts w:ascii="仿宋" w:eastAsia="仿宋" w:hAnsi="仿宋" w:hint="eastAsia"/>
          <w:b/>
          <w:sz w:val="32"/>
          <w:szCs w:val="32"/>
        </w:rPr>
        <w:t xml:space="preserve">    </w:t>
      </w:r>
      <w:r w:rsidR="002A25F6">
        <w:rPr>
          <w:rFonts w:ascii="仿宋" w:eastAsia="仿宋" w:hAnsi="仿宋" w:hint="eastAsia"/>
          <w:sz w:val="32"/>
          <w:szCs w:val="32"/>
        </w:rPr>
        <w:t>坚持“强化素质、完善管理，物尽其用、服务临床、保障后勤”的原则，</w:t>
      </w:r>
      <w:r w:rsidR="002A25F6">
        <w:rPr>
          <w:rFonts w:ascii="仿宋" w:eastAsia="仿宋" w:hAnsi="仿宋" w:cs="仿宋" w:hint="eastAsia"/>
          <w:sz w:val="32"/>
          <w:szCs w:val="32"/>
        </w:rPr>
        <w:t>立足本职工作，提高认识、转变观念，牢</w:t>
      </w:r>
      <w:r w:rsidR="002A25F6">
        <w:rPr>
          <w:rFonts w:ascii="仿宋" w:eastAsia="仿宋" w:hAnsi="仿宋" w:cs="仿宋" w:hint="eastAsia"/>
          <w:sz w:val="32"/>
          <w:szCs w:val="32"/>
        </w:rPr>
        <w:lastRenderedPageBreak/>
        <w:t>记总务围着一线转的原则，积极主动与相关人员到各科室做好服务工作。</w:t>
      </w:r>
    </w:p>
    <w:p w:rsidR="008736CB" w:rsidRDefault="002A25F6" w:rsidP="001F079C">
      <w:pPr>
        <w:spacing w:line="520" w:lineRule="exact"/>
        <w:jc w:val="left"/>
        <w:rPr>
          <w:rFonts w:ascii="仿宋" w:eastAsia="仿宋" w:hAnsi="仿宋"/>
          <w:b/>
          <w:sz w:val="32"/>
          <w:szCs w:val="32"/>
        </w:rPr>
      </w:pPr>
      <w:r>
        <w:rPr>
          <w:rFonts w:ascii="仿宋" w:eastAsia="仿宋" w:hAnsi="仿宋" w:hint="eastAsia"/>
          <w:b/>
          <w:bCs/>
          <w:sz w:val="32"/>
          <w:szCs w:val="32"/>
        </w:rPr>
        <w:t>2.</w:t>
      </w:r>
      <w:r>
        <w:rPr>
          <w:rFonts w:ascii="仿宋" w:eastAsia="仿宋" w:hAnsi="仿宋" w:hint="eastAsia"/>
          <w:b/>
          <w:sz w:val="32"/>
          <w:szCs w:val="32"/>
        </w:rPr>
        <w:t>落实岗位职责，组织学习培训</w:t>
      </w:r>
    </w:p>
    <w:p w:rsidR="002A25F6" w:rsidRDefault="008736CB" w:rsidP="001F079C">
      <w:pPr>
        <w:spacing w:line="520" w:lineRule="exact"/>
        <w:jc w:val="left"/>
        <w:rPr>
          <w:rFonts w:ascii="仿宋" w:eastAsia="仿宋" w:hAnsi="仿宋"/>
          <w:sz w:val="32"/>
          <w:szCs w:val="32"/>
        </w:rPr>
      </w:pPr>
      <w:r>
        <w:rPr>
          <w:rFonts w:ascii="仿宋" w:eastAsia="仿宋" w:hAnsi="仿宋" w:hint="eastAsia"/>
          <w:b/>
          <w:sz w:val="32"/>
          <w:szCs w:val="32"/>
        </w:rPr>
        <w:t xml:space="preserve">    </w:t>
      </w:r>
      <w:r w:rsidR="002A25F6">
        <w:rPr>
          <w:rFonts w:ascii="仿宋" w:eastAsia="仿宋" w:hAnsi="仿宋" w:cs="仿宋" w:hint="eastAsia"/>
          <w:sz w:val="32"/>
          <w:szCs w:val="32"/>
        </w:rPr>
        <w:t>对职工有针对性的进行岗位职责业务学习，使员工明确本岗位工作职责范围，全面提高服务质量和服务水平，努力增强服务意识，力求使后勤服务落到实处。科主任有的放矢地指导开展工作，员工各尽其职，工作努力，认真负责</w:t>
      </w:r>
      <w:r w:rsidR="002A25F6">
        <w:rPr>
          <w:rFonts w:ascii="仿宋" w:eastAsia="仿宋" w:hAnsi="仿宋" w:hint="eastAsia"/>
          <w:sz w:val="32"/>
          <w:szCs w:val="32"/>
        </w:rPr>
        <w:t>。</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3.做好后勤保障供应工作</w:t>
      </w:r>
    </w:p>
    <w:p w:rsidR="002A25F6" w:rsidRDefault="008736CB" w:rsidP="001F079C">
      <w:pPr>
        <w:spacing w:line="520" w:lineRule="exact"/>
        <w:rPr>
          <w:rFonts w:ascii="仿宋" w:eastAsia="仿宋" w:hAnsi="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总务科负责</w:t>
      </w:r>
      <w:r w:rsidR="002A25F6">
        <w:rPr>
          <w:rFonts w:ascii="仿宋" w:eastAsia="仿宋" w:hAnsi="仿宋" w:cs="仿宋" w:hint="eastAsia"/>
          <w:sz w:val="32"/>
          <w:szCs w:val="32"/>
        </w:rPr>
        <w:t>保证</w:t>
      </w:r>
      <w:r w:rsidR="002A25F6">
        <w:rPr>
          <w:rFonts w:ascii="仿宋" w:eastAsia="仿宋" w:hAnsi="仿宋" w:cs="仿宋" w:hint="eastAsia"/>
          <w:kern w:val="0"/>
          <w:sz w:val="32"/>
          <w:szCs w:val="32"/>
        </w:rPr>
        <w:t>医院自来水、热水、用电、天然气、医用氧气的</w:t>
      </w:r>
      <w:r w:rsidR="002A25F6">
        <w:rPr>
          <w:rFonts w:ascii="仿宋" w:eastAsia="仿宋" w:hAnsi="仿宋" w:cs="仿宋"/>
          <w:sz w:val="32"/>
          <w:szCs w:val="32"/>
        </w:rPr>
        <w:t>24</w:t>
      </w:r>
      <w:r w:rsidR="002A25F6">
        <w:rPr>
          <w:rFonts w:ascii="仿宋" w:eastAsia="仿宋" w:hAnsi="仿宋" w:cs="仿宋" w:hint="eastAsia"/>
          <w:sz w:val="32"/>
          <w:szCs w:val="32"/>
        </w:rPr>
        <w:t>小时供应，特殊情况制定应急预案，</w:t>
      </w:r>
      <w:r w:rsidR="002A25F6">
        <w:rPr>
          <w:rFonts w:ascii="仿宋" w:eastAsia="仿宋" w:hAnsi="仿宋" w:cs="仿宋" w:hint="eastAsia"/>
          <w:kern w:val="0"/>
          <w:sz w:val="32"/>
          <w:szCs w:val="32"/>
        </w:rPr>
        <w:t>保证</w:t>
      </w:r>
      <w:r w:rsidR="002A25F6">
        <w:rPr>
          <w:rFonts w:ascii="仿宋" w:eastAsia="仿宋" w:hAnsi="仿宋"/>
          <w:kern w:val="0"/>
          <w:sz w:val="32"/>
          <w:szCs w:val="32"/>
        </w:rPr>
        <w:t>“</w:t>
      </w:r>
      <w:r w:rsidR="002A25F6">
        <w:rPr>
          <w:rFonts w:ascii="仿宋" w:eastAsia="仿宋" w:hAnsi="仿宋" w:cs="仿宋" w:hint="eastAsia"/>
          <w:kern w:val="0"/>
          <w:sz w:val="32"/>
          <w:szCs w:val="32"/>
        </w:rPr>
        <w:t>三通</w:t>
      </w:r>
      <w:r w:rsidR="002A25F6">
        <w:rPr>
          <w:rFonts w:ascii="仿宋" w:eastAsia="仿宋" w:hAnsi="仿宋"/>
          <w:kern w:val="0"/>
          <w:sz w:val="32"/>
          <w:szCs w:val="32"/>
        </w:rPr>
        <w:t>”</w:t>
      </w:r>
      <w:r w:rsidR="002A25F6">
        <w:rPr>
          <w:rFonts w:ascii="仿宋" w:eastAsia="仿宋" w:hAnsi="仿宋" w:cs="仿宋" w:hint="eastAsia"/>
          <w:kern w:val="0"/>
          <w:sz w:val="32"/>
          <w:szCs w:val="32"/>
        </w:rPr>
        <w:t>，不发生</w:t>
      </w:r>
      <w:r w:rsidR="002A25F6">
        <w:rPr>
          <w:rFonts w:ascii="仿宋" w:eastAsia="仿宋" w:hAnsi="仿宋"/>
          <w:kern w:val="0"/>
          <w:sz w:val="32"/>
          <w:szCs w:val="32"/>
        </w:rPr>
        <w:t>“</w:t>
      </w:r>
      <w:r w:rsidR="002A25F6">
        <w:rPr>
          <w:rFonts w:ascii="仿宋" w:eastAsia="仿宋" w:hAnsi="仿宋" w:cs="仿宋" w:hint="eastAsia"/>
          <w:kern w:val="0"/>
          <w:sz w:val="32"/>
          <w:szCs w:val="32"/>
        </w:rPr>
        <w:t>三漏</w:t>
      </w:r>
      <w:r w:rsidR="002A25F6">
        <w:rPr>
          <w:rFonts w:ascii="仿宋" w:eastAsia="仿宋" w:hAnsi="仿宋"/>
          <w:kern w:val="0"/>
          <w:sz w:val="32"/>
          <w:szCs w:val="32"/>
        </w:rPr>
        <w:t>”</w:t>
      </w:r>
      <w:r w:rsidR="002A25F6">
        <w:rPr>
          <w:rFonts w:ascii="仿宋" w:eastAsia="仿宋" w:hAnsi="仿宋" w:cs="仿宋" w:hint="eastAsia"/>
          <w:kern w:val="0"/>
          <w:sz w:val="32"/>
          <w:szCs w:val="32"/>
        </w:rPr>
        <w:t>，主动及时地为医疗一线服务。做好每周一次的被服洗涤工作的分送</w:t>
      </w:r>
      <w:r w:rsidR="009213EF">
        <w:rPr>
          <w:rFonts w:ascii="仿宋" w:eastAsia="仿宋" w:hAnsi="仿宋" w:cs="仿宋" w:hint="eastAsia"/>
          <w:kern w:val="0"/>
          <w:sz w:val="32"/>
          <w:szCs w:val="32"/>
        </w:rPr>
        <w:t>、</w:t>
      </w:r>
      <w:r w:rsidR="002A25F6">
        <w:rPr>
          <w:rFonts w:ascii="仿宋" w:eastAsia="仿宋" w:hAnsi="仿宋" w:cs="仿宋" w:hint="eastAsia"/>
          <w:kern w:val="0"/>
          <w:sz w:val="32"/>
          <w:szCs w:val="32"/>
        </w:rPr>
        <w:t>清点、交待手续，同时注意消毒隔离。</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3.规范开展特种设备维保校验</w:t>
      </w:r>
    </w:p>
    <w:p w:rsidR="002A25F6" w:rsidRDefault="008736CB"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加强特种设备管理工作，电梯全年维保、按时检测，供氧罐及各安全阀、压力表按规定年检和校验，对锅炉进行更新报废。对总务基建配套的设备设施按要求按程序采购，验收合格后及时交付使用科室。</w:t>
      </w:r>
    </w:p>
    <w:p w:rsidR="008736CB" w:rsidRDefault="002A25F6"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t>4.优化报修流程，保障报修质量</w:t>
      </w:r>
    </w:p>
    <w:p w:rsidR="002A25F6" w:rsidRDefault="008736CB" w:rsidP="001F079C">
      <w:pPr>
        <w:pStyle w:val="a8"/>
        <w:shd w:val="clear" w:color="auto" w:fill="FFFFFF"/>
        <w:spacing w:before="90" w:beforeAutospacing="0" w:afterAutospacing="0" w:line="520" w:lineRule="exact"/>
        <w:rPr>
          <w:rFonts w:ascii="仿宋" w:eastAsia="仿宋" w:hAnsi="仿宋" w:cs="仿宋"/>
          <w:sz w:val="32"/>
          <w:szCs w:val="32"/>
        </w:rPr>
      </w:pPr>
      <w:r>
        <w:rPr>
          <w:rFonts w:ascii="仿宋" w:eastAsia="仿宋" w:hAnsi="仿宋" w:cstheme="minorBidi" w:hint="eastAsia"/>
          <w:b/>
          <w:bCs/>
          <w:kern w:val="2"/>
          <w:sz w:val="32"/>
          <w:szCs w:val="32"/>
        </w:rPr>
        <w:t xml:space="preserve">    </w:t>
      </w:r>
      <w:r w:rsidR="002A25F6">
        <w:rPr>
          <w:rFonts w:ascii="仿宋" w:eastAsia="仿宋" w:hAnsi="仿宋" w:cs="仿宋" w:hint="eastAsia"/>
          <w:sz w:val="32"/>
          <w:szCs w:val="32"/>
        </w:rPr>
        <w:t>做好日常维修工作，实行巡查制度，发现记录问题并及时解决，接报必修，保证质量，按时完成。遵循勤俭办院的原则，在保证维修质量的前提下，力争节省开支。后期计划对报修流程进行合理优化，将责任落实到人，进一步提高报修效率。</w:t>
      </w:r>
    </w:p>
    <w:p w:rsidR="008736CB" w:rsidRDefault="002A25F6"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t>5.加强物业管理，定期组织培训</w:t>
      </w:r>
    </w:p>
    <w:p w:rsidR="002A25F6" w:rsidRDefault="008736CB" w:rsidP="001F079C">
      <w:pPr>
        <w:pStyle w:val="a8"/>
        <w:shd w:val="clear" w:color="auto" w:fill="FFFFFF"/>
        <w:spacing w:before="90" w:beforeAutospacing="0" w:afterAutospacing="0" w:line="520" w:lineRule="exact"/>
        <w:rPr>
          <w:rFonts w:ascii="仿宋" w:eastAsia="仿宋" w:hAnsi="仿宋" w:cs="仿宋"/>
          <w:sz w:val="32"/>
          <w:szCs w:val="32"/>
        </w:rPr>
      </w:pPr>
      <w:r>
        <w:rPr>
          <w:rFonts w:ascii="仿宋" w:eastAsia="仿宋" w:hAnsi="仿宋" w:cstheme="minorBidi" w:hint="eastAsia"/>
          <w:b/>
          <w:bCs/>
          <w:kern w:val="2"/>
          <w:sz w:val="32"/>
          <w:szCs w:val="32"/>
        </w:rPr>
        <w:t xml:space="preserve">    </w:t>
      </w:r>
      <w:r w:rsidR="002A25F6">
        <w:rPr>
          <w:rFonts w:ascii="仿宋" w:eastAsia="仿宋" w:hAnsi="仿宋" w:cs="仿宋" w:hint="eastAsia"/>
          <w:sz w:val="32"/>
          <w:szCs w:val="32"/>
        </w:rPr>
        <w:t>为加强对物业公司的监管，每月要求其进行物业工作汇</w:t>
      </w:r>
      <w:r w:rsidR="002A25F6">
        <w:rPr>
          <w:rFonts w:ascii="仿宋" w:eastAsia="仿宋" w:hAnsi="仿宋" w:cs="仿宋" w:hint="eastAsia"/>
          <w:sz w:val="32"/>
          <w:szCs w:val="32"/>
        </w:rPr>
        <w:lastRenderedPageBreak/>
        <w:t>报，定期组织物业人员开会和培训，物业工作相比较以往有了进一步的提高。</w:t>
      </w:r>
    </w:p>
    <w:p w:rsidR="008736CB" w:rsidRDefault="002A25F6"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t>6.严格垃圾分类，整治环境污染</w:t>
      </w:r>
    </w:p>
    <w:p w:rsidR="002A25F6" w:rsidRDefault="008736CB" w:rsidP="001F079C">
      <w:pPr>
        <w:pStyle w:val="a8"/>
        <w:shd w:val="clear" w:color="auto" w:fill="FFFFFF"/>
        <w:spacing w:before="90" w:beforeAutospacing="0" w:afterAutospacing="0" w:line="520" w:lineRule="exact"/>
        <w:rPr>
          <w:rFonts w:ascii="仿宋" w:eastAsia="仿宋" w:hAnsi="仿宋" w:cs="仿宋"/>
          <w:sz w:val="32"/>
          <w:szCs w:val="32"/>
        </w:rPr>
      </w:pPr>
      <w:r>
        <w:rPr>
          <w:rFonts w:ascii="仿宋" w:eastAsia="仿宋" w:hAnsi="仿宋" w:cstheme="minorBidi" w:hint="eastAsia"/>
          <w:b/>
          <w:bCs/>
          <w:kern w:val="2"/>
          <w:sz w:val="32"/>
          <w:szCs w:val="32"/>
        </w:rPr>
        <w:t xml:space="preserve">    </w:t>
      </w:r>
      <w:r w:rsidR="002A25F6">
        <w:rPr>
          <w:rFonts w:ascii="仿宋" w:eastAsia="仿宋" w:hAnsi="仿宋" w:cs="仿宋" w:hint="eastAsia"/>
          <w:sz w:val="32"/>
          <w:szCs w:val="32"/>
        </w:rPr>
        <w:t>实行专人管理，严格按照规定要求进行垃圾分类，积极做好垃圾分类的制度建设、宣传、配套更新垃圾桶、分类处理等相关工作。组织物业公司对全院进行彻底的清扫，由专业公司进行药水喷洒消毒，统一投放老鼠药和蟑螂药，清除卫生死角，消除蚊蝇、蟑螂孳生场所，并在食堂、药库等地方采取防鼠防蝇等措施。开展污水站服务全包，通过专业外包服务，使环保设施设备得到良好的维护，保证其正常运行。</w:t>
      </w:r>
    </w:p>
    <w:p w:rsidR="008736CB" w:rsidRDefault="009213EF" w:rsidP="001F079C">
      <w:pPr>
        <w:pStyle w:val="a8"/>
        <w:shd w:val="clear" w:color="auto" w:fill="FFFFFF"/>
        <w:spacing w:before="90" w:beforeAutospacing="0" w:afterAutospacing="0" w:line="520" w:lineRule="exact"/>
        <w:rPr>
          <w:rFonts w:ascii="仿宋" w:eastAsia="仿宋" w:hAnsi="仿宋"/>
          <w:b/>
          <w:bCs/>
          <w:sz w:val="32"/>
          <w:szCs w:val="32"/>
        </w:rPr>
      </w:pPr>
      <w:r>
        <w:rPr>
          <w:rFonts w:ascii="仿宋" w:eastAsia="仿宋" w:hAnsi="仿宋" w:cstheme="minorBidi" w:hint="eastAsia"/>
          <w:b/>
          <w:bCs/>
          <w:kern w:val="2"/>
          <w:sz w:val="32"/>
          <w:szCs w:val="32"/>
        </w:rPr>
        <w:t>7</w:t>
      </w:r>
      <w:r w:rsidR="002A25F6">
        <w:rPr>
          <w:rFonts w:ascii="仿宋" w:eastAsia="仿宋" w:hAnsi="仿宋" w:cstheme="minorBidi" w:hint="eastAsia"/>
          <w:b/>
          <w:bCs/>
          <w:kern w:val="2"/>
          <w:sz w:val="32"/>
          <w:szCs w:val="32"/>
        </w:rPr>
        <w:t>.改善膳食服务，满足供应需求</w:t>
      </w:r>
    </w:p>
    <w:p w:rsidR="002A25F6" w:rsidRDefault="008736CB"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增加早餐品种，一周内增加的品种不重样，广受好评。对外卖品种进行创新，增加外卖数量与品种，最大程度满足供应需求。通过对订餐系统的升级，实行病人餐在病房预订。</w:t>
      </w:r>
      <w:r w:rsidR="002A25F6">
        <w:rPr>
          <w:rFonts w:ascii="仿宋" w:eastAsia="仿宋" w:hAnsi="仿宋" w:cs="仿宋" w:hint="eastAsia"/>
          <w:sz w:val="32"/>
          <w:szCs w:val="32"/>
        </w:rPr>
        <w:t>每周召开会议对膳食工作进行总结，不断提升膳食服务水平。食堂进行社会化运营管理，由专业单位提供服务，进一步推进后勤社会化运行。</w:t>
      </w:r>
    </w:p>
    <w:p w:rsidR="008736CB" w:rsidRDefault="009213EF"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t>8</w:t>
      </w:r>
      <w:r w:rsidR="002A25F6">
        <w:rPr>
          <w:rFonts w:ascii="仿宋" w:eastAsia="仿宋" w:hAnsi="仿宋" w:cstheme="minorBidi" w:hint="eastAsia"/>
          <w:b/>
          <w:bCs/>
          <w:kern w:val="2"/>
          <w:sz w:val="32"/>
          <w:szCs w:val="32"/>
        </w:rPr>
        <w:t>.定期开展检查，强化安全生产</w:t>
      </w:r>
    </w:p>
    <w:p w:rsidR="002A25F6" w:rsidRDefault="008736CB" w:rsidP="001F079C">
      <w:pPr>
        <w:pStyle w:val="a8"/>
        <w:shd w:val="clear" w:color="auto" w:fill="FFFFFF"/>
        <w:spacing w:before="90" w:beforeAutospacing="0" w:afterAutospacing="0" w:line="520" w:lineRule="exact"/>
        <w:rPr>
          <w:rFonts w:ascii="仿宋" w:eastAsia="仿宋" w:hAnsi="仿宋" w:cs="仿宋"/>
          <w:sz w:val="32"/>
          <w:szCs w:val="32"/>
        </w:rPr>
      </w:pPr>
      <w:r>
        <w:rPr>
          <w:rFonts w:ascii="仿宋" w:eastAsia="仿宋" w:hAnsi="仿宋" w:cstheme="minorBidi" w:hint="eastAsia"/>
          <w:b/>
          <w:bCs/>
          <w:kern w:val="2"/>
          <w:sz w:val="32"/>
          <w:szCs w:val="32"/>
        </w:rPr>
        <w:t xml:space="preserve">    </w:t>
      </w:r>
      <w:r w:rsidR="002A25F6">
        <w:rPr>
          <w:rFonts w:ascii="仿宋" w:eastAsia="仿宋" w:hAnsi="仿宋" w:cs="仿宋" w:hint="eastAsia"/>
          <w:sz w:val="32"/>
          <w:szCs w:val="32"/>
        </w:rPr>
        <w:t xml:space="preserve">每天对在建工地进行安全检查，每月对全院水电气、特种设备、重点岗位等进行全面检查，发现问题，及时整改，将安全落实到实处。  </w:t>
      </w:r>
      <w:r w:rsidR="002A25F6">
        <w:rPr>
          <w:rFonts w:ascii="仿宋" w:eastAsia="仿宋" w:hAnsi="仿宋" w:cs="仿宋"/>
          <w:sz w:val="32"/>
          <w:szCs w:val="32"/>
        </w:rPr>
        <w:t xml:space="preserve"> </w:t>
      </w:r>
    </w:p>
    <w:p w:rsidR="008736CB" w:rsidRDefault="009213EF"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t>9</w:t>
      </w:r>
      <w:r w:rsidR="002A25F6">
        <w:rPr>
          <w:rFonts w:ascii="仿宋" w:eastAsia="仿宋" w:hAnsi="仿宋" w:cstheme="minorBidi" w:hint="eastAsia"/>
          <w:b/>
          <w:bCs/>
          <w:kern w:val="2"/>
          <w:sz w:val="32"/>
          <w:szCs w:val="32"/>
        </w:rPr>
        <w:t>.加强城市标准化建设</w:t>
      </w:r>
    </w:p>
    <w:p w:rsidR="008736CB" w:rsidRDefault="008736CB" w:rsidP="001F079C">
      <w:pPr>
        <w:pStyle w:val="a8"/>
        <w:shd w:val="clear" w:color="auto" w:fill="FFFFFF"/>
        <w:spacing w:before="90" w:beforeAutospacing="0" w:afterAutospacing="0" w:line="520" w:lineRule="exact"/>
        <w:rPr>
          <w:rFonts w:ascii="仿宋" w:eastAsia="仿宋" w:hAnsi="仿宋"/>
          <w:sz w:val="32"/>
          <w:szCs w:val="32"/>
        </w:rPr>
      </w:pPr>
      <w:r>
        <w:rPr>
          <w:rFonts w:ascii="仿宋" w:eastAsia="仿宋" w:hAnsi="仿宋" w:cstheme="minorBidi" w:hint="eastAsia"/>
          <w:b/>
          <w:bCs/>
          <w:kern w:val="2"/>
          <w:sz w:val="32"/>
          <w:szCs w:val="32"/>
        </w:rPr>
        <w:t xml:space="preserve">    </w:t>
      </w:r>
      <w:r w:rsidR="002A25F6">
        <w:rPr>
          <w:rFonts w:ascii="仿宋" w:eastAsia="仿宋" w:hAnsi="仿宋" w:hint="eastAsia"/>
          <w:sz w:val="32"/>
          <w:szCs w:val="32"/>
        </w:rPr>
        <w:t>对照相关要求认真梳理台账，对环境进行全面整治。按要求对需整改事项进行认真整改，目前已顺利通过标准化建设的相关考核。</w:t>
      </w:r>
    </w:p>
    <w:p w:rsidR="008736CB" w:rsidRDefault="009213EF" w:rsidP="001F079C">
      <w:pPr>
        <w:pStyle w:val="a8"/>
        <w:shd w:val="clear" w:color="auto" w:fill="FFFFFF"/>
        <w:spacing w:before="90" w:beforeAutospacing="0" w:afterAutospacing="0" w:line="520" w:lineRule="exact"/>
        <w:rPr>
          <w:rFonts w:ascii="仿宋" w:eastAsia="仿宋" w:hAnsi="仿宋" w:cstheme="minorBidi"/>
          <w:b/>
          <w:bCs/>
          <w:kern w:val="2"/>
          <w:sz w:val="32"/>
          <w:szCs w:val="32"/>
        </w:rPr>
      </w:pPr>
      <w:r>
        <w:rPr>
          <w:rFonts w:ascii="仿宋" w:eastAsia="仿宋" w:hAnsi="仿宋" w:cstheme="minorBidi" w:hint="eastAsia"/>
          <w:b/>
          <w:bCs/>
          <w:kern w:val="2"/>
          <w:sz w:val="32"/>
          <w:szCs w:val="32"/>
        </w:rPr>
        <w:lastRenderedPageBreak/>
        <w:t>10</w:t>
      </w:r>
      <w:r w:rsidR="002A25F6">
        <w:rPr>
          <w:rFonts w:ascii="仿宋" w:eastAsia="仿宋" w:hAnsi="仿宋" w:cstheme="minorBidi" w:hint="eastAsia"/>
          <w:b/>
          <w:bCs/>
          <w:kern w:val="2"/>
          <w:sz w:val="32"/>
          <w:szCs w:val="32"/>
        </w:rPr>
        <w:t>.加强医院节能工作</w:t>
      </w:r>
    </w:p>
    <w:p w:rsidR="002A25F6" w:rsidRDefault="008736CB" w:rsidP="001F079C">
      <w:pPr>
        <w:pStyle w:val="a8"/>
        <w:shd w:val="clear" w:color="auto" w:fill="FFFFFF"/>
        <w:spacing w:before="90" w:beforeAutospacing="0" w:afterAutospacing="0" w:line="520" w:lineRule="exact"/>
        <w:rPr>
          <w:rFonts w:ascii="仿宋" w:eastAsia="仿宋" w:hAnsi="仿宋"/>
          <w:sz w:val="32"/>
          <w:szCs w:val="32"/>
        </w:rPr>
      </w:pPr>
      <w:r>
        <w:rPr>
          <w:rFonts w:ascii="仿宋" w:eastAsia="仿宋" w:hAnsi="仿宋" w:hint="eastAsia"/>
          <w:sz w:val="32"/>
          <w:szCs w:val="32"/>
        </w:rPr>
        <w:t xml:space="preserve">    </w:t>
      </w:r>
      <w:r w:rsidR="002A25F6">
        <w:rPr>
          <w:rFonts w:ascii="仿宋" w:eastAsia="仿宋" w:hAnsi="仿宋" w:hint="eastAsia"/>
          <w:sz w:val="32"/>
          <w:szCs w:val="32"/>
        </w:rPr>
        <w:t>2021年医院申报南京市节能示范单位。对照标准要求认真查找节能工作中的不足，发现问题认真整改。通过相应的节能改造措施，</w:t>
      </w:r>
      <w:r w:rsidR="002A25F6">
        <w:rPr>
          <w:rFonts w:ascii="仿宋" w:eastAsia="仿宋" w:hAnsi="仿宋" w:cs="仿宋" w:hint="eastAsia"/>
          <w:sz w:val="32"/>
          <w:szCs w:val="32"/>
        </w:rPr>
        <w:t>保证医院水电气使用需要的同时，有效制止长明灯、长流水、</w:t>
      </w:r>
      <w:r w:rsidR="009213EF">
        <w:rPr>
          <w:rFonts w:ascii="仿宋" w:eastAsia="仿宋" w:hAnsi="仿宋" w:cs="仿宋" w:hint="eastAsia"/>
          <w:sz w:val="32"/>
          <w:szCs w:val="32"/>
        </w:rPr>
        <w:t>“</w:t>
      </w:r>
      <w:r w:rsidR="002A25F6">
        <w:rPr>
          <w:rFonts w:ascii="仿宋" w:eastAsia="仿宋" w:hAnsi="仿宋" w:cs="仿宋" w:hint="eastAsia"/>
          <w:sz w:val="32"/>
          <w:szCs w:val="32"/>
        </w:rPr>
        <w:t>跑冒滴漏</w:t>
      </w:r>
      <w:r w:rsidR="009213EF">
        <w:rPr>
          <w:rFonts w:ascii="仿宋" w:eastAsia="仿宋" w:hAnsi="仿宋" w:cs="仿宋" w:hint="eastAsia"/>
          <w:sz w:val="32"/>
          <w:szCs w:val="32"/>
        </w:rPr>
        <w:t>”</w:t>
      </w:r>
      <w:r w:rsidR="002A25F6">
        <w:rPr>
          <w:rFonts w:ascii="仿宋" w:eastAsia="仿宋" w:hAnsi="仿宋" w:cs="仿宋" w:hint="eastAsia"/>
          <w:sz w:val="32"/>
          <w:szCs w:val="32"/>
        </w:rPr>
        <w:t>现象的发生，对水电用量情况每月登记并进行认真分析，查找异常，杜绝水电的不合理使用，</w:t>
      </w:r>
      <w:r w:rsidR="002A25F6">
        <w:rPr>
          <w:rFonts w:ascii="仿宋" w:eastAsia="仿宋" w:hAnsi="仿宋" w:hint="eastAsia"/>
          <w:sz w:val="32"/>
          <w:szCs w:val="32"/>
        </w:rPr>
        <w:t>不断完善和提高节能水平。目前已顺利通过前期的节能示范单位的评审工作，取得了市级节能示范单位称号。</w:t>
      </w:r>
    </w:p>
    <w:p w:rsidR="002A25F6" w:rsidRDefault="002A25F6" w:rsidP="001F079C">
      <w:pPr>
        <w:pStyle w:val="1"/>
        <w:tabs>
          <w:tab w:val="left" w:pos="1741"/>
        </w:tabs>
        <w:spacing w:line="520" w:lineRule="exact"/>
        <w:ind w:left="137" w:firstLine="640"/>
        <w:rPr>
          <w:rFonts w:ascii="仿宋" w:eastAsia="仿宋" w:hAnsi="仿宋"/>
          <w:sz w:val="32"/>
          <w:szCs w:val="32"/>
        </w:rPr>
      </w:pPr>
    </w:p>
    <w:p w:rsidR="002A25F6" w:rsidRDefault="002A25F6"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南京江北医院</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1.持续开展节能降耗工作</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将门诊显示屏开关改为定时控制，开关时间由原来的24小时改为早7:30-晚17:30。后勤部制作《医院节能降耗倡议书》，下科室宣传培训、宣传栏张贴等形式，培养员工节能意识。将门诊楼一楼至六楼公共区域的照明更换节能灯，地下停车场更换部分声控灯管，门诊午休时间关闭非必要照明，保洁巡查联动及时关闭非必要能源。</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2.加强后勤外包服务管理</w:t>
      </w:r>
    </w:p>
    <w:p w:rsidR="002A25F6" w:rsidRDefault="008736CB" w:rsidP="001F079C">
      <w:pPr>
        <w:spacing w:line="520" w:lineRule="exact"/>
        <w:rPr>
          <w:rFonts w:ascii="仿宋" w:eastAsia="仿宋" w:hAnsi="仿宋" w:cs="仿宋"/>
          <w:kern w:val="0"/>
          <w:sz w:val="32"/>
          <w:szCs w:val="32"/>
        </w:rPr>
      </w:pPr>
      <w:r>
        <w:rPr>
          <w:rFonts w:ascii="仿宋" w:eastAsia="仿宋" w:hAnsi="仿宋" w:cs="仿宋" w:hint="eastAsia"/>
          <w:kern w:val="0"/>
          <w:sz w:val="32"/>
          <w:szCs w:val="32"/>
        </w:rPr>
        <w:t xml:space="preserve">    </w:t>
      </w:r>
      <w:r w:rsidR="002A25F6">
        <w:rPr>
          <w:rFonts w:ascii="仿宋" w:eastAsia="仿宋" w:hAnsi="仿宋" w:cs="仿宋" w:hint="eastAsia"/>
          <w:kern w:val="0"/>
          <w:sz w:val="32"/>
          <w:szCs w:val="32"/>
        </w:rPr>
        <w:t>为丰富职工就餐菜品多样化，增加麻辣烫、自选餐、减脂餐；在一楼餐厅增加生活服务超市；调整体检餐质量并定制VIP客人手提袋；增设月子餐；三八妇女节为本院女性职工准备水果；通过江北医院后勤服务群分享日常美食。加强床边订餐人员礼仪培训，堂食区明码标价及时做好解释工作，提升患者满意度。针对中央空调制定年度维保计划，按计划督促检查维保单位实施情况。疫情期间，发热门诊增加滤网清洗、消毒</w:t>
      </w:r>
      <w:r w:rsidR="009213EF">
        <w:rPr>
          <w:rFonts w:ascii="仿宋" w:eastAsia="仿宋" w:hAnsi="仿宋" w:cs="仿宋" w:hint="eastAsia"/>
          <w:kern w:val="0"/>
          <w:sz w:val="32"/>
          <w:szCs w:val="32"/>
        </w:rPr>
        <w:t>频次</w:t>
      </w:r>
      <w:r w:rsidR="002A25F6">
        <w:rPr>
          <w:rFonts w:ascii="仿宋" w:eastAsia="仿宋" w:hAnsi="仿宋" w:cs="仿宋" w:hint="eastAsia"/>
          <w:kern w:val="0"/>
          <w:sz w:val="32"/>
          <w:szCs w:val="32"/>
        </w:rPr>
        <w:t>。手术室、ICU等净化区找第三方有资质单</w:t>
      </w:r>
      <w:r w:rsidR="002A25F6">
        <w:rPr>
          <w:rFonts w:ascii="仿宋" w:eastAsia="仿宋" w:hAnsi="仿宋" w:cs="仿宋" w:hint="eastAsia"/>
          <w:kern w:val="0"/>
          <w:sz w:val="32"/>
          <w:szCs w:val="32"/>
        </w:rPr>
        <w:lastRenderedPageBreak/>
        <w:t>位进行检测，满足净化要求。为完善三级医院的配电房工作要求，进一步提升安全用电的稳定性、可靠性，引入了高压配电代维单位。并根据医院的实际工作要求，在满足24小时变配电维保、安全用具检测、高、低压配电房设施检测等常规维保内容的前提下</w:t>
      </w:r>
      <w:r w:rsidR="00BF2036">
        <w:rPr>
          <w:rFonts w:ascii="仿宋" w:eastAsia="仿宋" w:hAnsi="仿宋" w:cs="仿宋" w:hint="eastAsia"/>
          <w:kern w:val="0"/>
          <w:sz w:val="32"/>
          <w:szCs w:val="32"/>
        </w:rPr>
        <w:t>，对维保单位提出更高的要求，还包括了</w:t>
      </w:r>
      <w:r w:rsidR="002A25F6">
        <w:rPr>
          <w:rFonts w:ascii="仿宋" w:eastAsia="仿宋" w:hAnsi="仿宋" w:cs="仿宋" w:hint="eastAsia"/>
          <w:kern w:val="0"/>
          <w:sz w:val="32"/>
          <w:szCs w:val="32"/>
        </w:rPr>
        <w:t>夜间及节假日的零星维修、变配电设备的故障抢修等等。同时通过培训、加强巡视、熟悉设备、环境等措施使得代维单位在短时间内就充分发挥了作用。</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3.实行后勤固定资产月管理</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为提高年底高效盘点，保护单位固定资产完整性，将后勤固定资产管理的盘点实行月管理，每月底登录固定资产系统，梳理当月固定资产，打印标签，张贴标签，确保账物相符。</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4.安保部门启用电子巡更系统</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为进一步强化医院安保工作，推动后勤管理更加精细化、规范化，医院1月底正式启用电子巡更系统。要求巡逻人员及时准确到位，巡逻的全部或部分情况记录下来，为日后应对某些突发事件的处理提供了方便的条件及重要的依据。安保巡逻人员上午、下午各一次，夜间18</w:t>
      </w:r>
      <w:r w:rsidR="00BF2036">
        <w:rPr>
          <w:rFonts w:ascii="仿宋" w:eastAsia="仿宋" w:hAnsi="仿宋" w:cs="仿宋" w:hint="eastAsia"/>
          <w:kern w:val="0"/>
          <w:sz w:val="32"/>
          <w:szCs w:val="32"/>
        </w:rPr>
        <w:t>时</w:t>
      </w:r>
      <w:r w:rsidR="002A25F6">
        <w:rPr>
          <w:rFonts w:ascii="仿宋" w:eastAsia="仿宋" w:hAnsi="仿宋" w:cs="仿宋" w:hint="eastAsia"/>
          <w:kern w:val="0"/>
          <w:sz w:val="32"/>
          <w:szCs w:val="32"/>
        </w:rPr>
        <w:t>至早上6</w:t>
      </w:r>
      <w:r w:rsidR="00BF2036">
        <w:rPr>
          <w:rFonts w:ascii="仿宋" w:eastAsia="仿宋" w:hAnsi="仿宋" w:cs="仿宋" w:hint="eastAsia"/>
          <w:kern w:val="0"/>
          <w:sz w:val="32"/>
          <w:szCs w:val="32"/>
        </w:rPr>
        <w:t>时</w:t>
      </w:r>
      <w:r w:rsidR="002A25F6">
        <w:rPr>
          <w:rFonts w:ascii="仿宋" w:eastAsia="仿宋" w:hAnsi="仿宋" w:cs="仿宋" w:hint="eastAsia"/>
          <w:kern w:val="0"/>
          <w:sz w:val="32"/>
          <w:szCs w:val="32"/>
        </w:rPr>
        <w:t>每3个小时准确到位，及时发现隐患，预防破坏，减少事故发生。</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5.核酸检测点增加更衣室（集装箱）</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根据江北新区卫健委疫情防控管理要求，2月份对篮球场核酸检测点增加更衣室（集装箱）</w:t>
      </w:r>
      <w:r w:rsidR="00BF2036">
        <w:rPr>
          <w:rFonts w:ascii="仿宋" w:eastAsia="仿宋" w:hAnsi="仿宋" w:cs="仿宋" w:hint="eastAsia"/>
          <w:kern w:val="0"/>
          <w:sz w:val="32"/>
          <w:szCs w:val="32"/>
        </w:rPr>
        <w:t>，</w:t>
      </w:r>
      <w:r w:rsidR="002A25F6">
        <w:rPr>
          <w:rFonts w:ascii="仿宋" w:eastAsia="仿宋" w:hAnsi="仿宋" w:cs="仿宋" w:hint="eastAsia"/>
          <w:kern w:val="0"/>
          <w:sz w:val="32"/>
          <w:szCs w:val="32"/>
        </w:rPr>
        <w:t>土建、电气、空调等进行零星改造，改造后可满足定点核酸检测设置管理规范。</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6.“苏康码”闸机改造</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根据江苏省医院感染管理质量控制中心《新冠肺炎疫情</w:t>
      </w:r>
      <w:r w:rsidR="002A25F6">
        <w:rPr>
          <w:rFonts w:ascii="仿宋" w:eastAsia="仿宋" w:hAnsi="仿宋" w:cs="仿宋" w:hint="eastAsia"/>
          <w:kern w:val="0"/>
          <w:sz w:val="32"/>
          <w:szCs w:val="32"/>
        </w:rPr>
        <w:lastRenderedPageBreak/>
        <w:t>医院感染防控工作方案（2021 版）》385号文件要求，为加强对医院入口、门急诊及病区三道防线的防控管理，经与临床对接，感控审核，增加医院大门入口、职工通道及住院入口苏康码闸机。</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7.生活垃圾强制分类</w:t>
      </w:r>
    </w:p>
    <w:p w:rsidR="00BF203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根据江北新区管理委员会卫生健康和民政局生活垃圾强制分类实施方案和考评</w:t>
      </w:r>
      <w:r w:rsidR="00BF2036">
        <w:rPr>
          <w:rFonts w:ascii="仿宋" w:eastAsia="仿宋" w:hAnsi="仿宋" w:cs="仿宋" w:hint="eastAsia"/>
          <w:kern w:val="0"/>
          <w:sz w:val="32"/>
          <w:szCs w:val="32"/>
        </w:rPr>
        <w:t>要求</w:t>
      </w:r>
      <w:r w:rsidR="002A25F6">
        <w:rPr>
          <w:rFonts w:ascii="仿宋" w:eastAsia="仿宋" w:hAnsi="仿宋" w:cs="仿宋" w:hint="eastAsia"/>
          <w:kern w:val="0"/>
          <w:sz w:val="32"/>
          <w:szCs w:val="32"/>
        </w:rPr>
        <w:t>,积极响应,</w:t>
      </w:r>
      <w:r w:rsidR="00BF2036">
        <w:rPr>
          <w:rFonts w:ascii="仿宋" w:eastAsia="仿宋" w:hAnsi="仿宋" w:cs="仿宋" w:hint="eastAsia"/>
          <w:kern w:val="0"/>
          <w:sz w:val="32"/>
          <w:szCs w:val="32"/>
        </w:rPr>
        <w:t>在停车场搭建垃圾分类暂存点，</w:t>
      </w:r>
      <w:r w:rsidR="002A25F6">
        <w:rPr>
          <w:rFonts w:ascii="仿宋" w:eastAsia="仿宋" w:hAnsi="仿宋" w:cs="仿宋" w:hint="eastAsia"/>
          <w:kern w:val="0"/>
          <w:sz w:val="32"/>
          <w:szCs w:val="32"/>
        </w:rPr>
        <w:t>订购117个垃圾桶。</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8.开展消防培训及火灾应急演练</w:t>
      </w:r>
    </w:p>
    <w:p w:rsidR="002A25F6"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为提升院内员工的消防应急处突能力，分别对实习生、新员工及全体员工开展消防安全知识培训，并组织科室人员进行消防疏散演练。</w:t>
      </w:r>
    </w:p>
    <w:p w:rsidR="008736CB"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9.铺设沥青路面，提升医院形象</w:t>
      </w:r>
    </w:p>
    <w:p w:rsidR="002A25F6" w:rsidRPr="008736CB" w:rsidRDefault="008736CB" w:rsidP="001F079C">
      <w:pPr>
        <w:spacing w:line="520" w:lineRule="exact"/>
        <w:rPr>
          <w:rFonts w:ascii="仿宋" w:eastAsia="仿宋" w:hAnsi="仿宋" w:cs="仿宋"/>
          <w:kern w:val="0"/>
          <w:sz w:val="32"/>
          <w:szCs w:val="32"/>
        </w:rPr>
      </w:pPr>
      <w:r>
        <w:rPr>
          <w:rFonts w:ascii="仿宋" w:eastAsia="仿宋" w:hAnsi="仿宋" w:hint="eastAsia"/>
          <w:b/>
          <w:bCs/>
          <w:sz w:val="32"/>
          <w:szCs w:val="32"/>
        </w:rPr>
        <w:t xml:space="preserve">    </w:t>
      </w:r>
      <w:r w:rsidR="002A25F6">
        <w:rPr>
          <w:rFonts w:ascii="仿宋" w:eastAsia="仿宋" w:hAnsi="仿宋" w:cs="仿宋" w:hint="eastAsia"/>
          <w:kern w:val="0"/>
          <w:sz w:val="32"/>
          <w:szCs w:val="32"/>
        </w:rPr>
        <w:t>因院内原道路坑洼不平，严重影响病人转运，行人与车辆通行也较为不便，阴雨天影响更为明显。4月</w:t>
      </w:r>
      <w:r w:rsidR="00BF2036">
        <w:rPr>
          <w:rFonts w:ascii="仿宋" w:eastAsia="仿宋" w:hAnsi="仿宋" w:cs="仿宋" w:hint="eastAsia"/>
          <w:kern w:val="0"/>
          <w:sz w:val="32"/>
          <w:szCs w:val="32"/>
        </w:rPr>
        <w:t>下旬，</w:t>
      </w:r>
      <w:r w:rsidR="002A25F6">
        <w:rPr>
          <w:rFonts w:ascii="仿宋" w:eastAsia="仿宋" w:hAnsi="仿宋" w:cs="仿宋" w:hint="eastAsia"/>
          <w:kern w:val="0"/>
          <w:sz w:val="32"/>
          <w:szCs w:val="32"/>
        </w:rPr>
        <w:t>进行院内道路沥青一期铺设，施工完成后院貌焕然一新，大大提升医院整体形象，为病人及院内车辆通行带来极大便利，有效提升患者病床转运的安全性。</w:t>
      </w:r>
    </w:p>
    <w:p w:rsidR="008736CB" w:rsidRDefault="008736CB" w:rsidP="001F079C">
      <w:pPr>
        <w:adjustRightInd w:val="0"/>
        <w:spacing w:line="520" w:lineRule="exact"/>
        <w:jc w:val="left"/>
        <w:rPr>
          <w:rFonts w:ascii="仿宋" w:eastAsia="仿宋" w:hAnsi="仿宋" w:cstheme="majorEastAsia"/>
          <w:b/>
          <w:bCs/>
          <w:sz w:val="32"/>
          <w:szCs w:val="32"/>
        </w:rPr>
      </w:pPr>
    </w:p>
    <w:p w:rsidR="002A25F6" w:rsidRDefault="002A25F6"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南京市血液中心</w:t>
      </w:r>
    </w:p>
    <w:p w:rsidR="00BF2036"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1.做好“进发存”，保障物资供应</w:t>
      </w:r>
    </w:p>
    <w:p w:rsidR="00BF2036" w:rsidRDefault="00BF2036"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做好“进发存”</w:t>
      </w:r>
      <w:r>
        <w:rPr>
          <w:rFonts w:ascii="仿宋" w:eastAsia="仿宋" w:hAnsi="仿宋" w:hint="eastAsia"/>
          <w:bCs/>
          <w:sz w:val="32"/>
          <w:szCs w:val="32"/>
        </w:rPr>
        <w:t>工作</w:t>
      </w:r>
      <w:r w:rsidR="002A25F6">
        <w:rPr>
          <w:rFonts w:ascii="仿宋" w:eastAsia="仿宋" w:hAnsi="仿宋" w:hint="eastAsia"/>
          <w:bCs/>
          <w:sz w:val="32"/>
          <w:szCs w:val="32"/>
        </w:rPr>
        <w:t>，每天及时准确进行物料出入库登记，并于每月25日进行库房盘点，确保账物相符，并登记应收、应付账目。做好防疫物资储备工作，与质管科配合及时准确了解厂家和供应商的资质情况，积极配合审计，完善工作流程，提高工作效率。定期查看政府采购平台，及时处</w:t>
      </w:r>
      <w:r w:rsidR="002A25F6">
        <w:rPr>
          <w:rFonts w:ascii="仿宋" w:eastAsia="仿宋" w:hAnsi="仿宋" w:hint="eastAsia"/>
          <w:bCs/>
          <w:sz w:val="32"/>
          <w:szCs w:val="32"/>
        </w:rPr>
        <w:lastRenderedPageBreak/>
        <w:t>理相关问题，保质保量完成物料采购计划。</w:t>
      </w:r>
    </w:p>
    <w:p w:rsidR="00BF2036"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2.杜绝故障出车，确保行车安全</w:t>
      </w:r>
    </w:p>
    <w:p w:rsidR="0040431F" w:rsidRPr="00BF2036" w:rsidRDefault="00BF2036"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为加强疫情防控工作，车队出车前</w:t>
      </w:r>
      <w:r>
        <w:rPr>
          <w:rFonts w:ascii="仿宋" w:eastAsia="仿宋" w:hAnsi="仿宋" w:hint="eastAsia"/>
          <w:bCs/>
          <w:sz w:val="32"/>
          <w:szCs w:val="32"/>
        </w:rPr>
        <w:t>、</w:t>
      </w:r>
      <w:r w:rsidR="002A25F6">
        <w:rPr>
          <w:rFonts w:ascii="仿宋" w:eastAsia="仿宋" w:hAnsi="仿宋" w:hint="eastAsia"/>
          <w:bCs/>
          <w:sz w:val="32"/>
          <w:szCs w:val="32"/>
        </w:rPr>
        <w:t>回来后都会对每一辆车进行完全的消杀，不留死角，确保安全。组织驾驶员学习安全驾驶各项知识，做好中心车辆的油、电、线路检查，杜绝带故障出车，确保行车安全。</w:t>
      </w:r>
    </w:p>
    <w:p w:rsidR="0040431F" w:rsidRDefault="0040431F" w:rsidP="001F079C">
      <w:pPr>
        <w:pStyle w:val="1"/>
        <w:tabs>
          <w:tab w:val="left" w:pos="1741"/>
        </w:tabs>
        <w:spacing w:line="520" w:lineRule="exact"/>
        <w:ind w:left="137" w:firstLine="640"/>
        <w:rPr>
          <w:rFonts w:ascii="仿宋" w:eastAsia="仿宋" w:hAnsi="仿宋"/>
          <w:sz w:val="32"/>
          <w:szCs w:val="32"/>
        </w:rPr>
      </w:pPr>
    </w:p>
    <w:p w:rsidR="002A25F6" w:rsidRDefault="002A25F6" w:rsidP="001F079C">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南京市急救中心</w:t>
      </w:r>
    </w:p>
    <w:p w:rsidR="00BF2036"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1.规范垃圾分类及处置</w:t>
      </w:r>
    </w:p>
    <w:p w:rsidR="002A25F6" w:rsidRDefault="00BF2036" w:rsidP="001F079C">
      <w:pPr>
        <w:spacing w:line="520" w:lineRule="exact"/>
        <w:rPr>
          <w:rFonts w:ascii="仿宋" w:eastAsia="仿宋" w:hAnsi="仿宋"/>
          <w:bCs/>
          <w:sz w:val="32"/>
          <w:szCs w:val="32"/>
        </w:rPr>
      </w:pPr>
      <w:r>
        <w:rPr>
          <w:rFonts w:ascii="仿宋" w:eastAsia="仿宋" w:hAnsi="仿宋" w:hint="eastAsia"/>
          <w:bCs/>
          <w:sz w:val="32"/>
          <w:szCs w:val="32"/>
        </w:rPr>
        <w:t xml:space="preserve">    </w:t>
      </w:r>
      <w:r w:rsidR="002A25F6">
        <w:rPr>
          <w:rFonts w:ascii="仿宋" w:eastAsia="仿宋" w:hAnsi="仿宋" w:hint="eastAsia"/>
          <w:bCs/>
          <w:sz w:val="32"/>
          <w:szCs w:val="32"/>
        </w:rPr>
        <w:t>严格贯彻落实市卫生健康委关于医疗卫生机构生活垃圾分类的要求，组织、协调物业公司做好垃圾分类宣传培训、分类投放、分类收集、分类运输、分类处理等各环节作业。在此基础上，提高废纸、废金属等可回收垃圾的回收利用率，提高生活垃圾中有机成分和热能的利用水平，通过实施节能减排，助力实现“碳中和”“碳达峰”。规范医疗废物的收集处置工作，严格按照《南京市急救中心新型冠状病毒感染相关医疗废物管理细则》，规范进行新冠相关医疗垃圾的收集、贮存和转运工作，委托有资质单位进行处置。</w:t>
      </w:r>
    </w:p>
    <w:p w:rsidR="00BF2036"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2.做好日常资产管理工作</w:t>
      </w:r>
    </w:p>
    <w:p w:rsidR="002A25F6" w:rsidRDefault="00BF2036" w:rsidP="001F079C">
      <w:pPr>
        <w:spacing w:line="520" w:lineRule="exact"/>
        <w:rPr>
          <w:rFonts w:ascii="仿宋" w:eastAsia="仿宋" w:hAnsi="仿宋"/>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开展固定资产盘查，进一步理清资产的使用、管理情况，做好资产定址和管理责任落实的工作。同时接受资产审计部门开展资产审计工作。根据资产年限和使用情况，按照有关规定开展固定资产报废工作。通过对冗旧资产的合理处置，提高资产使用效率，合理整合内部资源，不断提升资产管理水平。</w:t>
      </w:r>
    </w:p>
    <w:p w:rsidR="00BF2036" w:rsidRDefault="002A25F6" w:rsidP="001F079C">
      <w:pPr>
        <w:spacing w:line="520" w:lineRule="exact"/>
        <w:rPr>
          <w:rFonts w:ascii="仿宋" w:eastAsia="仿宋" w:hAnsi="仿宋"/>
          <w:b/>
          <w:bCs/>
          <w:sz w:val="32"/>
          <w:szCs w:val="32"/>
        </w:rPr>
      </w:pPr>
      <w:r>
        <w:rPr>
          <w:rFonts w:ascii="仿宋" w:eastAsia="仿宋" w:hAnsi="仿宋" w:hint="eastAsia"/>
          <w:b/>
          <w:bCs/>
          <w:sz w:val="32"/>
          <w:szCs w:val="32"/>
        </w:rPr>
        <w:t>3.加强设备维护管理</w:t>
      </w:r>
    </w:p>
    <w:p w:rsidR="002A25F6" w:rsidRDefault="00BF2036" w:rsidP="001F079C">
      <w:pPr>
        <w:spacing w:line="520" w:lineRule="exact"/>
        <w:rPr>
          <w:rFonts w:ascii="仿宋" w:eastAsia="仿宋" w:hAnsi="仿宋"/>
          <w:bCs/>
          <w:sz w:val="32"/>
          <w:szCs w:val="32"/>
        </w:rPr>
      </w:pPr>
      <w:r>
        <w:rPr>
          <w:rFonts w:ascii="仿宋" w:eastAsia="仿宋" w:hAnsi="仿宋" w:hint="eastAsia"/>
          <w:bCs/>
          <w:sz w:val="32"/>
          <w:szCs w:val="32"/>
        </w:rPr>
        <w:lastRenderedPageBreak/>
        <w:t xml:space="preserve">    </w:t>
      </w:r>
      <w:r w:rsidR="002A25F6">
        <w:rPr>
          <w:rFonts w:ascii="仿宋" w:eastAsia="仿宋" w:hAnsi="仿宋" w:hint="eastAsia"/>
          <w:bCs/>
          <w:sz w:val="32"/>
          <w:szCs w:val="32"/>
        </w:rPr>
        <w:t>在厂家和售后服务人员的配合下，定期开展新进设备使用和维护培训。为提高医疗急救设备维修（护）效率，对故障设备按照保修情况和故障具体情况进行分类，采取分类检修等措施，院前急救系统内的急救设备、仪器主要采取厂家上门检修、返厂维修、总务装备科维修和各分站自己处理等方式。</w:t>
      </w:r>
    </w:p>
    <w:p w:rsidR="00BF2036" w:rsidRDefault="008736CB" w:rsidP="001F079C">
      <w:pPr>
        <w:spacing w:line="520" w:lineRule="exact"/>
        <w:rPr>
          <w:rFonts w:ascii="仿宋" w:eastAsia="仿宋" w:hAnsi="仿宋"/>
          <w:b/>
          <w:bCs/>
          <w:sz w:val="32"/>
          <w:szCs w:val="32"/>
        </w:rPr>
      </w:pPr>
      <w:r>
        <w:rPr>
          <w:rFonts w:ascii="仿宋" w:eastAsia="仿宋" w:hAnsi="仿宋" w:hint="eastAsia"/>
          <w:b/>
          <w:bCs/>
          <w:sz w:val="32"/>
          <w:szCs w:val="32"/>
        </w:rPr>
        <w:t>4</w:t>
      </w:r>
      <w:r w:rsidR="002A25F6">
        <w:rPr>
          <w:rFonts w:ascii="仿宋" w:eastAsia="仿宋" w:hAnsi="仿宋" w:hint="eastAsia"/>
          <w:b/>
          <w:bCs/>
          <w:sz w:val="32"/>
          <w:szCs w:val="32"/>
        </w:rPr>
        <w:t>.强化安全生产工作</w:t>
      </w:r>
    </w:p>
    <w:p w:rsidR="002A25F6" w:rsidRDefault="00BF2036" w:rsidP="001F079C">
      <w:pPr>
        <w:spacing w:line="520" w:lineRule="exact"/>
        <w:rPr>
          <w:rFonts w:ascii="仿宋" w:eastAsia="仿宋" w:hAnsi="仿宋"/>
          <w:bCs/>
          <w:sz w:val="32"/>
          <w:szCs w:val="32"/>
        </w:rPr>
      </w:pPr>
      <w:r>
        <w:rPr>
          <w:rFonts w:ascii="仿宋" w:eastAsia="仿宋" w:hAnsi="仿宋" w:hint="eastAsia"/>
          <w:bCs/>
          <w:sz w:val="32"/>
          <w:szCs w:val="32"/>
        </w:rPr>
        <w:t xml:space="preserve">    </w:t>
      </w:r>
      <w:r w:rsidR="002A25F6">
        <w:rPr>
          <w:rFonts w:ascii="仿宋" w:eastAsia="仿宋" w:hAnsi="仿宋" w:hint="eastAsia"/>
          <w:bCs/>
          <w:sz w:val="32"/>
          <w:szCs w:val="32"/>
        </w:rPr>
        <w:t>组织职工积极参与市卫生健康系统安全生产知识竞赛，“实战”磨练安全生产知识和技能；学习新《安全生产法》，并签订安全生产责任书。结合工作实际，不断完善、落实安全生产责任和管理制度，健全隐患排查、整改、回头看、再排查再整治等一系列风险管理机制，持续强化安全生产基础能力建设，做到防范化解重大风险。深入开展安全生产专项整治工作，积极配合、接受政府部门的督导检查。主动开展节前安全生产检查，对重点场所和重要设施风险、潜在隐患及时排查，及时整改，完成安全生产事故控制目标。不断完善潜在风险隐患点的安全管理制度和应急处置预案，严格、规范执行操作流程，加强操作培训和应急演练，不断提升突发事件应急处置能力。</w:t>
      </w:r>
    </w:p>
    <w:p w:rsidR="00BF2036" w:rsidRDefault="008736CB" w:rsidP="001F079C">
      <w:pPr>
        <w:spacing w:line="520" w:lineRule="exact"/>
        <w:rPr>
          <w:rFonts w:ascii="仿宋" w:eastAsia="仿宋" w:hAnsi="仿宋"/>
          <w:b/>
          <w:bCs/>
          <w:sz w:val="32"/>
          <w:szCs w:val="32"/>
        </w:rPr>
      </w:pPr>
      <w:r>
        <w:rPr>
          <w:rFonts w:ascii="仿宋" w:eastAsia="仿宋" w:hAnsi="仿宋" w:hint="eastAsia"/>
          <w:b/>
          <w:bCs/>
          <w:sz w:val="32"/>
          <w:szCs w:val="32"/>
        </w:rPr>
        <w:t>5</w:t>
      </w:r>
      <w:r w:rsidR="002A25F6">
        <w:rPr>
          <w:rFonts w:ascii="仿宋" w:eastAsia="仿宋" w:hAnsi="仿宋" w:hint="eastAsia"/>
          <w:b/>
          <w:bCs/>
          <w:sz w:val="32"/>
          <w:szCs w:val="32"/>
        </w:rPr>
        <w:t>.严格落实疫情防控工作</w:t>
      </w:r>
    </w:p>
    <w:p w:rsidR="002A25F6" w:rsidRDefault="00BF2036" w:rsidP="001F079C">
      <w:pPr>
        <w:spacing w:line="520" w:lineRule="exact"/>
        <w:rPr>
          <w:rFonts w:ascii="仿宋" w:eastAsia="仿宋" w:hAnsi="仿宋" w:hint="eastAsia"/>
          <w:bCs/>
          <w:sz w:val="32"/>
          <w:szCs w:val="32"/>
        </w:rPr>
      </w:pPr>
      <w:r>
        <w:rPr>
          <w:rFonts w:ascii="仿宋" w:eastAsia="仿宋" w:hAnsi="仿宋" w:hint="eastAsia"/>
          <w:b/>
          <w:bCs/>
          <w:sz w:val="32"/>
          <w:szCs w:val="32"/>
        </w:rPr>
        <w:t xml:space="preserve">    </w:t>
      </w:r>
      <w:r w:rsidR="002A25F6">
        <w:rPr>
          <w:rFonts w:ascii="仿宋" w:eastAsia="仿宋" w:hAnsi="仿宋" w:hint="eastAsia"/>
          <w:bCs/>
          <w:sz w:val="32"/>
          <w:szCs w:val="32"/>
        </w:rPr>
        <w:t>严格划分办公区域和对外接待区域，通过楼层和房间划分，合理安排，将内部行政办公和对外服务工作间隔开，避免外部人员感染风险。严格落实垃圾分类工作，转运组休息区生活垃圾严格分类，单独存放，并安排专人定时消毒、清运。组织开展相关医疗器械招标采购工作，采购并接收包括负压转运救护车、呼吸机、监护仪在内的防疫物资，为南京</w:t>
      </w:r>
      <w:r w:rsidR="002A25F6">
        <w:rPr>
          <w:rFonts w:ascii="仿宋" w:eastAsia="仿宋" w:hAnsi="仿宋" w:hint="eastAsia"/>
          <w:bCs/>
          <w:sz w:val="32"/>
          <w:szCs w:val="32"/>
        </w:rPr>
        <w:lastRenderedPageBreak/>
        <w:t>市新冠相关患者转运救治工作提供坚强支撑。</w:t>
      </w:r>
    </w:p>
    <w:p w:rsidR="001F079C" w:rsidRDefault="001F079C" w:rsidP="001F079C">
      <w:pPr>
        <w:pStyle w:val="a0"/>
        <w:spacing w:line="520" w:lineRule="exact"/>
        <w:rPr>
          <w:rFonts w:hint="eastAsia"/>
        </w:rPr>
      </w:pPr>
    </w:p>
    <w:p w:rsidR="001F079C" w:rsidRPr="001F079C" w:rsidRDefault="001F079C" w:rsidP="001F079C">
      <w:pPr>
        <w:spacing w:line="520" w:lineRule="exact"/>
        <w:jc w:val="left"/>
        <w:rPr>
          <w:rFonts w:asciiTheme="minorEastAsia" w:hAnsiTheme="minorEastAsia" w:cstheme="majorEastAsia"/>
          <w:b/>
          <w:bCs/>
          <w:sz w:val="36"/>
          <w:szCs w:val="36"/>
        </w:rPr>
      </w:pPr>
      <w:r w:rsidRPr="001F079C">
        <w:rPr>
          <w:rFonts w:asciiTheme="minorEastAsia" w:hAnsiTheme="minorEastAsia" w:cstheme="majorEastAsia" w:hint="eastAsia"/>
          <w:b/>
          <w:bCs/>
          <w:sz w:val="36"/>
          <w:szCs w:val="36"/>
        </w:rPr>
        <w:t>南京市卫生信息中心</w:t>
      </w:r>
    </w:p>
    <w:p w:rsidR="001F079C" w:rsidRPr="001F079C" w:rsidRDefault="001F079C" w:rsidP="001F079C">
      <w:pPr>
        <w:spacing w:line="520" w:lineRule="exact"/>
        <w:rPr>
          <w:rFonts w:ascii="仿宋" w:eastAsia="仿宋" w:hAnsi="仿宋"/>
          <w:b/>
          <w:bCs/>
          <w:sz w:val="32"/>
          <w:szCs w:val="32"/>
        </w:rPr>
      </w:pPr>
      <w:r w:rsidRPr="001F079C">
        <w:rPr>
          <w:rFonts w:ascii="仿宋" w:eastAsia="仿宋" w:hAnsi="仿宋" w:hint="eastAsia"/>
          <w:b/>
          <w:bCs/>
          <w:sz w:val="32"/>
          <w:szCs w:val="32"/>
        </w:rPr>
        <w:t>一、创新后勤服务方式，提升职工满意度</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1</w:t>
      </w:r>
      <w:r>
        <w:rPr>
          <w:rFonts w:ascii="仿宋" w:eastAsia="仿宋" w:hAnsi="仿宋" w:hint="eastAsia"/>
          <w:bCs/>
          <w:sz w:val="32"/>
          <w:szCs w:val="32"/>
        </w:rPr>
        <w:t>.</w:t>
      </w:r>
      <w:r w:rsidRPr="001F079C">
        <w:rPr>
          <w:rFonts w:ascii="仿宋" w:eastAsia="仿宋" w:hAnsi="仿宋" w:hint="eastAsia"/>
          <w:bCs/>
          <w:sz w:val="32"/>
          <w:szCs w:val="32"/>
        </w:rPr>
        <w:t>强化供餐服务。与供餐企业协商，提前提供20份荤素搭配、营养健康的菜谱，制作成问卷链接的形式由职工自行选择心仪的菜品、提出意见，办公室根据职工选择制定下周菜谱，提高职工满意度。疫情期间，实行错峰就餐，及时保障一线人员用餐体验，营造良好的就餐环境。</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2</w:t>
      </w:r>
      <w:r>
        <w:rPr>
          <w:rFonts w:ascii="仿宋" w:eastAsia="仿宋" w:hAnsi="仿宋" w:hint="eastAsia"/>
          <w:bCs/>
          <w:sz w:val="32"/>
          <w:szCs w:val="32"/>
        </w:rPr>
        <w:t>.</w:t>
      </w:r>
      <w:r w:rsidRPr="001F079C">
        <w:rPr>
          <w:rFonts w:ascii="仿宋" w:eastAsia="仿宋" w:hAnsi="仿宋" w:hint="eastAsia"/>
          <w:bCs/>
          <w:sz w:val="32"/>
          <w:szCs w:val="32"/>
        </w:rPr>
        <w:t>改善值班条件。疫情期间，12320需要迅速启动应急响应，信息化人员需要紧急保障支撑，经常会出现连日连夜工作的情况。中心为职工配备了早晚餐及夜宵、淋浴间。安排人员定期打扫值班室卫生，更换床单被套，为职工营造良好的休息环境。</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3</w:t>
      </w:r>
      <w:r>
        <w:rPr>
          <w:rFonts w:ascii="仿宋" w:eastAsia="仿宋" w:hAnsi="仿宋" w:hint="eastAsia"/>
          <w:bCs/>
          <w:sz w:val="32"/>
          <w:szCs w:val="32"/>
        </w:rPr>
        <w:t>.</w:t>
      </w:r>
      <w:r w:rsidRPr="001F079C">
        <w:rPr>
          <w:rFonts w:ascii="仿宋" w:eastAsia="仿宋" w:hAnsi="仿宋" w:hint="eastAsia"/>
          <w:bCs/>
          <w:sz w:val="32"/>
          <w:szCs w:val="32"/>
        </w:rPr>
        <w:t>组织“岗位送温暖”活动，定期向一线职工及支援人员发放VC含片、金嗓子等药品。</w:t>
      </w:r>
    </w:p>
    <w:p w:rsidR="001F079C" w:rsidRPr="001F079C" w:rsidRDefault="001F079C" w:rsidP="001F079C">
      <w:pPr>
        <w:spacing w:line="520" w:lineRule="exact"/>
        <w:rPr>
          <w:rFonts w:ascii="仿宋" w:eastAsia="仿宋" w:hAnsi="仿宋"/>
          <w:b/>
          <w:bCs/>
          <w:sz w:val="32"/>
          <w:szCs w:val="32"/>
        </w:rPr>
      </w:pPr>
      <w:r w:rsidRPr="001F079C">
        <w:rPr>
          <w:rFonts w:ascii="仿宋" w:eastAsia="仿宋" w:hAnsi="仿宋" w:hint="eastAsia"/>
          <w:b/>
          <w:bCs/>
          <w:sz w:val="32"/>
          <w:szCs w:val="32"/>
        </w:rPr>
        <w:t>二、加强精细化管理，倡导后勤新风尚</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1</w:t>
      </w:r>
      <w:r>
        <w:rPr>
          <w:rFonts w:ascii="仿宋" w:eastAsia="仿宋" w:hAnsi="仿宋" w:hint="eastAsia"/>
          <w:bCs/>
          <w:sz w:val="32"/>
          <w:szCs w:val="32"/>
        </w:rPr>
        <w:t>.</w:t>
      </w:r>
      <w:r w:rsidRPr="001F079C">
        <w:rPr>
          <w:rFonts w:ascii="仿宋" w:eastAsia="仿宋" w:hAnsi="仿宋" w:hint="eastAsia"/>
          <w:bCs/>
          <w:sz w:val="32"/>
          <w:szCs w:val="32"/>
        </w:rPr>
        <w:t>提倡节能减排，从能源上实行节约减少浪费。会议室</w:t>
      </w:r>
      <w:r>
        <w:rPr>
          <w:rFonts w:ascii="仿宋" w:eastAsia="仿宋" w:hAnsi="仿宋" w:hint="eastAsia"/>
          <w:bCs/>
          <w:sz w:val="32"/>
          <w:szCs w:val="32"/>
        </w:rPr>
        <w:t>取消纸杯，改用瓷杯。</w:t>
      </w:r>
      <w:r w:rsidRPr="001F079C">
        <w:rPr>
          <w:rFonts w:ascii="仿宋" w:eastAsia="仿宋" w:hAnsi="仿宋" w:hint="eastAsia"/>
          <w:bCs/>
          <w:sz w:val="32"/>
          <w:szCs w:val="32"/>
        </w:rPr>
        <w:t>做好节电、节水工作。严格控制空调使用及温度设置。办公用纸方面，初稿文件尽量用电子文档传阅。</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2</w:t>
      </w:r>
      <w:r>
        <w:rPr>
          <w:rFonts w:ascii="仿宋" w:eastAsia="仿宋" w:hAnsi="仿宋" w:hint="eastAsia"/>
          <w:bCs/>
          <w:sz w:val="32"/>
          <w:szCs w:val="32"/>
        </w:rPr>
        <w:t>.</w:t>
      </w:r>
      <w:r w:rsidRPr="001F079C">
        <w:rPr>
          <w:rFonts w:ascii="仿宋" w:eastAsia="仿宋" w:hAnsi="仿宋" w:hint="eastAsia"/>
          <w:bCs/>
          <w:sz w:val="32"/>
          <w:szCs w:val="32"/>
        </w:rPr>
        <w:t>宣传垃圾分类。定期对中心职工及驻场人员通过一楼大屏和微信微学堂等平台宣传垃圾分类知识，同时加强督促检查，做到垃圾分类精准投放。</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3</w:t>
      </w:r>
      <w:r>
        <w:rPr>
          <w:rFonts w:ascii="仿宋" w:eastAsia="仿宋" w:hAnsi="仿宋" w:hint="eastAsia"/>
          <w:bCs/>
          <w:sz w:val="32"/>
          <w:szCs w:val="32"/>
        </w:rPr>
        <w:t>.</w:t>
      </w:r>
      <w:r w:rsidRPr="001F079C">
        <w:rPr>
          <w:rFonts w:ascii="仿宋" w:eastAsia="仿宋" w:hAnsi="仿宋" w:hint="eastAsia"/>
          <w:bCs/>
          <w:sz w:val="32"/>
          <w:szCs w:val="32"/>
        </w:rPr>
        <w:t>加强文印室管理。采购彩色打印机、激光打印机、货架等，完善文印室建设。对办公室人员打印、复印规范提出</w:t>
      </w:r>
      <w:r w:rsidRPr="001F079C">
        <w:rPr>
          <w:rFonts w:ascii="仿宋" w:eastAsia="仿宋" w:hAnsi="仿宋" w:hint="eastAsia"/>
          <w:bCs/>
          <w:sz w:val="32"/>
          <w:szCs w:val="32"/>
        </w:rPr>
        <w:lastRenderedPageBreak/>
        <w:t>要求，相关设备规范操作、保养，发现故障及时报修，提倡双面打印，降低消耗。</w:t>
      </w:r>
    </w:p>
    <w:p w:rsidR="001F079C" w:rsidRPr="001F079C" w:rsidRDefault="001F079C" w:rsidP="001F079C">
      <w:pPr>
        <w:spacing w:line="520" w:lineRule="exact"/>
        <w:rPr>
          <w:rFonts w:ascii="仿宋" w:eastAsia="仿宋" w:hAnsi="仿宋"/>
          <w:b/>
          <w:bCs/>
          <w:sz w:val="32"/>
          <w:szCs w:val="32"/>
        </w:rPr>
      </w:pPr>
      <w:r w:rsidRPr="001F079C">
        <w:rPr>
          <w:rFonts w:ascii="仿宋" w:eastAsia="仿宋" w:hAnsi="仿宋" w:hint="eastAsia"/>
          <w:b/>
          <w:bCs/>
          <w:sz w:val="32"/>
          <w:szCs w:val="32"/>
        </w:rPr>
        <w:t>三、加强安全宣传，提高安全意识</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1</w:t>
      </w:r>
      <w:r>
        <w:rPr>
          <w:rFonts w:ascii="仿宋" w:eastAsia="仿宋" w:hAnsi="仿宋" w:hint="eastAsia"/>
          <w:bCs/>
          <w:sz w:val="32"/>
          <w:szCs w:val="32"/>
        </w:rPr>
        <w:t>.</w:t>
      </w:r>
      <w:r w:rsidRPr="001F079C">
        <w:rPr>
          <w:rFonts w:ascii="仿宋" w:eastAsia="仿宋" w:hAnsi="仿宋" w:hint="eastAsia"/>
          <w:bCs/>
          <w:sz w:val="32"/>
          <w:szCs w:val="32"/>
        </w:rPr>
        <w:t>宣传安全知识。定期通过一楼大屏和微信微学堂等平台对中心职工及驻场人员宣传安全等知识，加强职工对日常的急救、消防安全、用水、用电的预警意识。</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3</w:t>
      </w:r>
      <w:r>
        <w:rPr>
          <w:rFonts w:ascii="仿宋" w:eastAsia="仿宋" w:hAnsi="仿宋" w:hint="eastAsia"/>
          <w:bCs/>
          <w:sz w:val="32"/>
          <w:szCs w:val="32"/>
        </w:rPr>
        <w:t>.</w:t>
      </w:r>
      <w:r w:rsidRPr="001F079C">
        <w:rPr>
          <w:rFonts w:ascii="仿宋" w:eastAsia="仿宋" w:hAnsi="仿宋" w:hint="eastAsia"/>
          <w:bCs/>
          <w:sz w:val="32"/>
          <w:szCs w:val="32"/>
        </w:rPr>
        <w:t>组织“安全隐患随手拍活动”。组织开展“安全隐患随手拍活动”，不断提高中心职工的安全意识和安全管理水平，防止事故发生。</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4</w:t>
      </w:r>
      <w:r>
        <w:rPr>
          <w:rFonts w:ascii="仿宋" w:eastAsia="仿宋" w:hAnsi="仿宋" w:hint="eastAsia"/>
          <w:bCs/>
          <w:sz w:val="32"/>
          <w:szCs w:val="32"/>
        </w:rPr>
        <w:t>.</w:t>
      </w:r>
      <w:r w:rsidRPr="001F079C">
        <w:rPr>
          <w:rFonts w:ascii="仿宋" w:eastAsia="仿宋" w:hAnsi="仿宋" w:hint="eastAsia"/>
          <w:bCs/>
          <w:sz w:val="32"/>
          <w:szCs w:val="32"/>
        </w:rPr>
        <w:t>从点滴做起，排查隐患维修。严控日常水、电各类开销等资源的利用，做好对重点设备、重点区域指定专人负责并定期巡检，发现故障及时上报维修；对中心办公楼内的水、电、消防等设备定期进行检查，及时了解办公楼水电使用情况，对运行中出现的各种故障及隐患以最快的速度进行上报维修并跟踪落实，确保水、电、消防等设备的正常、安全运行。</w:t>
      </w:r>
    </w:p>
    <w:p w:rsidR="001F079C" w:rsidRPr="001F079C" w:rsidRDefault="001F079C" w:rsidP="001F079C">
      <w:pPr>
        <w:spacing w:line="520" w:lineRule="exact"/>
        <w:rPr>
          <w:rFonts w:ascii="仿宋" w:eastAsia="仿宋" w:hAnsi="仿宋"/>
          <w:b/>
          <w:bCs/>
          <w:sz w:val="32"/>
          <w:szCs w:val="32"/>
        </w:rPr>
      </w:pPr>
      <w:r w:rsidRPr="001F079C">
        <w:rPr>
          <w:rFonts w:ascii="仿宋" w:eastAsia="仿宋" w:hAnsi="仿宋" w:hint="eastAsia"/>
          <w:b/>
          <w:bCs/>
          <w:sz w:val="32"/>
          <w:szCs w:val="32"/>
        </w:rPr>
        <w:t>四、从严从细抓实，做好疫情防控</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1</w:t>
      </w:r>
      <w:r>
        <w:rPr>
          <w:rFonts w:ascii="仿宋" w:eastAsia="仿宋" w:hAnsi="仿宋" w:hint="eastAsia"/>
          <w:bCs/>
          <w:sz w:val="32"/>
          <w:szCs w:val="32"/>
        </w:rPr>
        <w:t>.</w:t>
      </w:r>
      <w:r w:rsidRPr="001F079C">
        <w:rPr>
          <w:rFonts w:ascii="仿宋" w:eastAsia="仿宋" w:hAnsi="仿宋" w:hint="eastAsia"/>
          <w:bCs/>
          <w:sz w:val="32"/>
          <w:szCs w:val="32"/>
        </w:rPr>
        <w:t>加强出入管理。中心严格出入管控，只留正门，院落外围及侧门均拉隔离带暂时封闭。外来人员严格落实身份核验，无关人员一律不得进入。进入办公楼人员严格落实戴口罩、测温、验码（健康码、行程码）、查看48小时核酸阴性报告等防控措施。落实人物同防，对非工作快递、非必要外卖等严格管控。</w:t>
      </w:r>
    </w:p>
    <w:p w:rsidR="001F079C" w:rsidRPr="001F079C" w:rsidRDefault="001F079C" w:rsidP="001F079C">
      <w:pPr>
        <w:spacing w:line="520" w:lineRule="exact"/>
        <w:ind w:firstLineChars="200" w:firstLine="640"/>
        <w:rPr>
          <w:rFonts w:ascii="仿宋" w:eastAsia="仿宋" w:hAnsi="仿宋"/>
          <w:bCs/>
          <w:sz w:val="32"/>
          <w:szCs w:val="32"/>
        </w:rPr>
      </w:pPr>
      <w:r w:rsidRPr="001F079C">
        <w:rPr>
          <w:rFonts w:ascii="仿宋" w:eastAsia="仿宋" w:hAnsi="仿宋" w:hint="eastAsia"/>
          <w:bCs/>
          <w:sz w:val="32"/>
          <w:szCs w:val="32"/>
        </w:rPr>
        <w:t>2</w:t>
      </w:r>
      <w:r>
        <w:rPr>
          <w:rFonts w:ascii="仿宋" w:eastAsia="仿宋" w:hAnsi="仿宋" w:hint="eastAsia"/>
          <w:bCs/>
          <w:sz w:val="32"/>
          <w:szCs w:val="32"/>
        </w:rPr>
        <w:t>.</w:t>
      </w:r>
      <w:r w:rsidRPr="001F079C">
        <w:rPr>
          <w:rFonts w:ascii="仿宋" w:eastAsia="仿宋" w:hAnsi="仿宋" w:hint="eastAsia"/>
          <w:bCs/>
          <w:sz w:val="32"/>
          <w:szCs w:val="32"/>
        </w:rPr>
        <w:t>认真梳理摸排。发放《南京市卫生信息中心新冠肺炎疫情防控告知书》，对中心职工、12320支援人员、驻场人员建立防疫档案，登记健康信息申报表，强化对中高风险地区</w:t>
      </w:r>
      <w:r w:rsidRPr="001F079C">
        <w:rPr>
          <w:rFonts w:ascii="仿宋" w:eastAsia="仿宋" w:hAnsi="仿宋" w:hint="eastAsia"/>
          <w:bCs/>
          <w:sz w:val="32"/>
          <w:szCs w:val="32"/>
        </w:rPr>
        <w:lastRenderedPageBreak/>
        <w:t>及有阳性病例区域旅居史情况摸排，精准掌握人员情况。</w:t>
      </w:r>
    </w:p>
    <w:p w:rsidR="002A25F6" w:rsidRDefault="001F079C" w:rsidP="001F079C">
      <w:pPr>
        <w:pStyle w:val="a0"/>
        <w:spacing w:line="520" w:lineRule="exact"/>
        <w:rPr>
          <w:rFonts w:ascii="仿宋" w:eastAsia="仿宋" w:hAnsi="仿宋" w:hint="eastAsia"/>
          <w:bCs/>
          <w:sz w:val="32"/>
          <w:szCs w:val="32"/>
        </w:rPr>
      </w:pPr>
      <w:r>
        <w:rPr>
          <w:rFonts w:ascii="仿宋" w:eastAsia="仿宋" w:hAnsi="仿宋" w:hint="eastAsia"/>
          <w:bCs/>
          <w:sz w:val="32"/>
          <w:szCs w:val="32"/>
        </w:rPr>
        <w:t xml:space="preserve">    </w:t>
      </w:r>
      <w:r w:rsidRPr="001F079C">
        <w:rPr>
          <w:rFonts w:ascii="仿宋" w:eastAsia="仿宋" w:hAnsi="仿宋" w:hint="eastAsia"/>
          <w:bCs/>
          <w:sz w:val="32"/>
          <w:szCs w:val="32"/>
        </w:rPr>
        <w:t>3</w:t>
      </w:r>
      <w:r>
        <w:rPr>
          <w:rFonts w:ascii="仿宋" w:eastAsia="仿宋" w:hAnsi="仿宋" w:hint="eastAsia"/>
          <w:bCs/>
          <w:sz w:val="32"/>
          <w:szCs w:val="32"/>
        </w:rPr>
        <w:t>.</w:t>
      </w:r>
      <w:r w:rsidRPr="001F079C">
        <w:rPr>
          <w:rFonts w:ascii="仿宋" w:eastAsia="仿宋" w:hAnsi="仿宋" w:hint="eastAsia"/>
          <w:bCs/>
          <w:sz w:val="32"/>
          <w:szCs w:val="32"/>
        </w:rPr>
        <w:t>落实应检尽检。组织全体职工、12320支援人员、驻场人员分批参加区域核酸检测，要求做到“应检尽检，就近检测”。</w:t>
      </w:r>
    </w:p>
    <w:p w:rsidR="0084477D" w:rsidRDefault="0084477D" w:rsidP="001F079C">
      <w:pPr>
        <w:pStyle w:val="a0"/>
        <w:spacing w:line="520" w:lineRule="exact"/>
        <w:rPr>
          <w:rFonts w:ascii="仿宋" w:eastAsia="仿宋" w:hAnsi="仿宋" w:hint="eastAsia"/>
          <w:bCs/>
          <w:sz w:val="32"/>
          <w:szCs w:val="32"/>
        </w:rPr>
      </w:pPr>
    </w:p>
    <w:p w:rsidR="0084477D" w:rsidRPr="0084477D" w:rsidRDefault="0084477D" w:rsidP="0084477D">
      <w:pPr>
        <w:spacing w:line="520" w:lineRule="exact"/>
        <w:jc w:val="left"/>
        <w:rPr>
          <w:rFonts w:asciiTheme="minorEastAsia" w:hAnsiTheme="minorEastAsia" w:cstheme="majorEastAsia"/>
          <w:b/>
          <w:bCs/>
          <w:sz w:val="36"/>
          <w:szCs w:val="36"/>
        </w:rPr>
      </w:pPr>
      <w:r w:rsidRPr="0084477D">
        <w:rPr>
          <w:rFonts w:asciiTheme="minorEastAsia" w:hAnsiTheme="minorEastAsia" w:cstheme="majorEastAsia" w:hint="eastAsia"/>
          <w:b/>
          <w:bCs/>
          <w:sz w:val="36"/>
          <w:szCs w:val="36"/>
        </w:rPr>
        <w:t>南京医学会</w:t>
      </w:r>
    </w:p>
    <w:p w:rsidR="0084477D" w:rsidRDefault="0084477D" w:rsidP="0084477D">
      <w:pPr>
        <w:adjustRightInd w:val="0"/>
        <w:spacing w:line="520" w:lineRule="exact"/>
        <w:jc w:val="left"/>
        <w:rPr>
          <w:rFonts w:ascii="仿宋" w:eastAsia="仿宋" w:hAnsi="仿宋"/>
          <w:b/>
          <w:sz w:val="32"/>
          <w:szCs w:val="32"/>
        </w:rPr>
      </w:pPr>
      <w:r>
        <w:rPr>
          <w:rFonts w:ascii="仿宋" w:eastAsia="仿宋" w:hAnsi="仿宋" w:cstheme="majorEastAsia" w:hint="eastAsia"/>
          <w:b/>
          <w:bCs/>
          <w:sz w:val="32"/>
          <w:szCs w:val="32"/>
        </w:rPr>
        <w:t>一、</w:t>
      </w:r>
      <w:r>
        <w:rPr>
          <w:rFonts w:ascii="仿宋" w:eastAsia="仿宋" w:hAnsi="仿宋" w:hint="eastAsia"/>
          <w:b/>
          <w:sz w:val="32"/>
          <w:szCs w:val="32"/>
        </w:rPr>
        <w:t>建立资产管理网格化管理体系</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hint="eastAsia"/>
          <w:bCs/>
          <w:sz w:val="32"/>
          <w:szCs w:val="32"/>
        </w:rPr>
        <w:t xml:space="preserve">    </w:t>
      </w:r>
      <w:r w:rsidRPr="00A0187F">
        <w:rPr>
          <w:rFonts w:ascii="仿宋" w:eastAsia="仿宋" w:hAnsi="仿宋" w:hint="eastAsia"/>
          <w:bCs/>
          <w:sz w:val="32"/>
          <w:szCs w:val="32"/>
        </w:rPr>
        <w:t>修订《南京医学会资产管理办法》，要求各部门明确一名资产管理网格员，负责部门内资产（主要是办公设备及相关耗材）统计、管理，定期开展资产盘账、清查，准确掌握单位资产使用情况，及时对损坏、超期资产进行更换报废维修</w:t>
      </w:r>
    </w:p>
    <w:p w:rsidR="0084477D" w:rsidRDefault="0084477D" w:rsidP="0084477D">
      <w:pPr>
        <w:adjustRightInd w:val="0"/>
        <w:spacing w:line="520" w:lineRule="exact"/>
        <w:jc w:val="left"/>
        <w:rPr>
          <w:rFonts w:ascii="仿宋" w:eastAsia="仿宋" w:hAnsi="仿宋"/>
          <w:b/>
          <w:sz w:val="32"/>
          <w:szCs w:val="32"/>
        </w:rPr>
      </w:pPr>
      <w:r>
        <w:rPr>
          <w:rFonts w:ascii="仿宋" w:eastAsia="仿宋" w:hAnsi="仿宋" w:hint="eastAsia"/>
          <w:b/>
          <w:sz w:val="32"/>
          <w:szCs w:val="32"/>
        </w:rPr>
        <w:t>二、</w:t>
      </w:r>
      <w:r w:rsidRPr="00A0187F">
        <w:rPr>
          <w:rFonts w:ascii="仿宋" w:eastAsia="仿宋" w:hAnsi="仿宋" w:hint="eastAsia"/>
          <w:b/>
          <w:sz w:val="32"/>
          <w:szCs w:val="32"/>
        </w:rPr>
        <w:t>与订餐平台开展合作丰富职工午餐选择</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hint="eastAsia"/>
          <w:bCs/>
          <w:sz w:val="32"/>
          <w:szCs w:val="32"/>
        </w:rPr>
        <w:t xml:space="preserve">    </w:t>
      </w:r>
      <w:r w:rsidRPr="00A0187F">
        <w:rPr>
          <w:rFonts w:ascii="仿宋" w:eastAsia="仿宋" w:hAnsi="仿宋" w:hint="eastAsia"/>
          <w:bCs/>
          <w:sz w:val="32"/>
          <w:szCs w:val="32"/>
        </w:rPr>
        <w:t>针对职工反映午餐口味单一，选择少的问题，与订餐平台达成合作协议，每日提供多种套餐选择，同时通过定期更换餐饮供应商进一步丰富午餐选择种类。</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cs="宋体" w:hint="eastAsia"/>
          <w:b/>
          <w:kern w:val="0"/>
          <w:sz w:val="32"/>
          <w:szCs w:val="32"/>
          <w:shd w:val="clear" w:color="auto" w:fill="FFFFFF"/>
        </w:rPr>
        <w:t>三、</w:t>
      </w:r>
      <w:r w:rsidRPr="00A0187F">
        <w:rPr>
          <w:rFonts w:ascii="仿宋" w:eastAsia="仿宋" w:hAnsi="仿宋" w:cs="宋体" w:hint="eastAsia"/>
          <w:b/>
          <w:kern w:val="0"/>
          <w:sz w:val="32"/>
          <w:szCs w:val="32"/>
          <w:shd w:val="clear" w:color="auto" w:fill="FFFFFF"/>
        </w:rPr>
        <w:t>细化垃圾分类工作</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cs="宋体" w:hint="eastAsia"/>
          <w:bCs/>
          <w:kern w:val="0"/>
          <w:sz w:val="32"/>
          <w:szCs w:val="32"/>
          <w:shd w:val="clear" w:color="auto" w:fill="FFFFFF"/>
        </w:rPr>
        <w:t xml:space="preserve">    </w:t>
      </w:r>
      <w:r w:rsidRPr="00A0187F">
        <w:rPr>
          <w:rFonts w:ascii="仿宋" w:eastAsia="仿宋" w:hAnsi="仿宋" w:cs="宋体" w:hint="eastAsia"/>
          <w:bCs/>
          <w:kern w:val="0"/>
          <w:sz w:val="32"/>
          <w:szCs w:val="32"/>
          <w:shd w:val="clear" w:color="auto" w:fill="FFFFFF"/>
        </w:rPr>
        <w:t>针对单位厨余垃圾中残液较多情况，增设残液收集桶，方便厨余垃圾转运</w:t>
      </w:r>
      <w:bookmarkStart w:id="0" w:name="_GoBack"/>
      <w:bookmarkEnd w:id="0"/>
      <w:r w:rsidRPr="00A0187F">
        <w:rPr>
          <w:rFonts w:ascii="仿宋" w:eastAsia="仿宋" w:hAnsi="仿宋" w:cs="宋体" w:hint="eastAsia"/>
          <w:bCs/>
          <w:kern w:val="0"/>
          <w:sz w:val="32"/>
          <w:szCs w:val="32"/>
          <w:shd w:val="clear" w:color="auto" w:fill="FFFFFF"/>
        </w:rPr>
        <w:t>、清理。</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hint="eastAsia"/>
          <w:b/>
          <w:bCs/>
          <w:sz w:val="32"/>
          <w:szCs w:val="32"/>
        </w:rPr>
        <w:t>四、</w:t>
      </w:r>
      <w:r w:rsidRPr="003D3F9C">
        <w:rPr>
          <w:rFonts w:ascii="仿宋" w:eastAsia="仿宋" w:hAnsi="仿宋" w:hint="eastAsia"/>
          <w:b/>
          <w:bCs/>
          <w:sz w:val="32"/>
          <w:szCs w:val="32"/>
        </w:rPr>
        <w:t>加强无烟单位建设</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hint="eastAsia"/>
          <w:bCs/>
          <w:sz w:val="32"/>
          <w:szCs w:val="32"/>
        </w:rPr>
        <w:t xml:space="preserve">    </w:t>
      </w:r>
      <w:r w:rsidRPr="003D3F9C">
        <w:rPr>
          <w:rFonts w:ascii="仿宋" w:eastAsia="仿宋" w:hAnsi="仿宋" w:hint="eastAsia"/>
          <w:bCs/>
          <w:sz w:val="32"/>
          <w:szCs w:val="32"/>
        </w:rPr>
        <w:t>在办公区域张贴设置禁烟宣传展板、海报，对来访办事人员在室内吸烟及时进行劝阻，营造无烟办公环境。</w:t>
      </w:r>
    </w:p>
    <w:p w:rsidR="0084477D" w:rsidRDefault="0084477D" w:rsidP="0084477D">
      <w:pPr>
        <w:adjustRightInd w:val="0"/>
        <w:spacing w:line="520" w:lineRule="exact"/>
        <w:jc w:val="left"/>
        <w:rPr>
          <w:rFonts w:ascii="仿宋" w:eastAsia="仿宋" w:hAnsi="仿宋"/>
          <w:bCs/>
          <w:sz w:val="32"/>
          <w:szCs w:val="32"/>
        </w:rPr>
      </w:pPr>
      <w:r>
        <w:rPr>
          <w:rFonts w:ascii="仿宋" w:eastAsia="仿宋" w:hAnsi="仿宋" w:hint="eastAsia"/>
          <w:b/>
          <w:bCs/>
          <w:sz w:val="32"/>
          <w:szCs w:val="32"/>
        </w:rPr>
        <w:t>五、</w:t>
      </w:r>
      <w:r w:rsidRPr="003D3F9C">
        <w:rPr>
          <w:rFonts w:ascii="仿宋" w:eastAsia="仿宋" w:hAnsi="仿宋" w:hint="eastAsia"/>
          <w:b/>
          <w:bCs/>
          <w:sz w:val="32"/>
          <w:szCs w:val="32"/>
        </w:rPr>
        <w:t>增设</w:t>
      </w:r>
      <w:r w:rsidRPr="003D3F9C">
        <w:rPr>
          <w:rFonts w:ascii="仿宋" w:eastAsia="仿宋" w:hAnsi="仿宋" w:hint="eastAsia"/>
          <w:b/>
          <w:sz w:val="32"/>
          <w:szCs w:val="32"/>
        </w:rPr>
        <w:t>UPS确保监控系统持续运转</w:t>
      </w:r>
    </w:p>
    <w:p w:rsidR="0084477D" w:rsidRPr="001F079C" w:rsidRDefault="0084477D" w:rsidP="0084477D">
      <w:pPr>
        <w:pStyle w:val="a0"/>
        <w:spacing w:line="520" w:lineRule="exact"/>
        <w:rPr>
          <w:rFonts w:ascii="仿宋" w:eastAsia="仿宋" w:hAnsi="仿宋"/>
          <w:bCs/>
          <w:sz w:val="32"/>
          <w:szCs w:val="32"/>
        </w:rPr>
      </w:pPr>
      <w:r>
        <w:rPr>
          <w:rFonts w:ascii="仿宋" w:eastAsia="仿宋" w:hAnsi="仿宋" w:hint="eastAsia"/>
          <w:bCs/>
          <w:sz w:val="32"/>
          <w:szCs w:val="32"/>
        </w:rPr>
        <w:t xml:space="preserve">    </w:t>
      </w:r>
      <w:r w:rsidRPr="003D3F9C">
        <w:rPr>
          <w:rFonts w:ascii="仿宋" w:eastAsia="仿宋" w:hAnsi="仿宋" w:hint="eastAsia"/>
          <w:bCs/>
          <w:sz w:val="32"/>
          <w:szCs w:val="32"/>
        </w:rPr>
        <w:t>为避免意外断电导致监控系统失效，重要视频资料丢失的情况，为监控系统增设UPS供电，有效延长应急处置缓冲时间，避免重要视频资料丢失。</w:t>
      </w:r>
    </w:p>
    <w:sectPr w:rsidR="0084477D" w:rsidRPr="001F079C" w:rsidSect="00F00AE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93D" w:rsidRDefault="0048793D" w:rsidP="00142979">
      <w:r>
        <w:separator/>
      </w:r>
    </w:p>
  </w:endnote>
  <w:endnote w:type="continuationSeparator" w:id="0">
    <w:p w:rsidR="0048793D" w:rsidRDefault="0048793D" w:rsidP="001429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93D" w:rsidRDefault="0048793D" w:rsidP="00142979">
      <w:r>
        <w:separator/>
      </w:r>
    </w:p>
  </w:footnote>
  <w:footnote w:type="continuationSeparator" w:id="0">
    <w:p w:rsidR="0048793D" w:rsidRDefault="0048793D" w:rsidP="001429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B948D9"/>
    <w:multiLevelType w:val="singleLevel"/>
    <w:tmpl w:val="97B948D9"/>
    <w:lvl w:ilvl="0">
      <w:start w:val="3"/>
      <w:numFmt w:val="chineseCounting"/>
      <w:suff w:val="nothing"/>
      <w:lvlText w:val="%1、"/>
      <w:lvlJc w:val="left"/>
      <w:rPr>
        <w:rFonts w:hint="eastAsia"/>
      </w:rPr>
    </w:lvl>
  </w:abstractNum>
  <w:abstractNum w:abstractNumId="1">
    <w:nsid w:val="CC23533F"/>
    <w:multiLevelType w:val="singleLevel"/>
    <w:tmpl w:val="CC23533F"/>
    <w:lvl w:ilvl="0">
      <w:start w:val="1"/>
      <w:numFmt w:val="chineseCounting"/>
      <w:suff w:val="nothing"/>
      <w:lvlText w:val="%1、"/>
      <w:lvlJc w:val="left"/>
      <w:pPr>
        <w:ind w:left="0" w:firstLine="420"/>
      </w:pPr>
      <w:rPr>
        <w:rFonts w:hint="eastAsia"/>
      </w:rPr>
    </w:lvl>
  </w:abstractNum>
  <w:abstractNum w:abstractNumId="2">
    <w:nsid w:val="CDA7E0FB"/>
    <w:multiLevelType w:val="singleLevel"/>
    <w:tmpl w:val="CDA7E0FB"/>
    <w:lvl w:ilvl="0">
      <w:start w:val="1"/>
      <w:numFmt w:val="chineseCounting"/>
      <w:suff w:val="nothing"/>
      <w:lvlText w:val="%1、"/>
      <w:lvlJc w:val="left"/>
      <w:rPr>
        <w:rFonts w:hint="eastAsia"/>
      </w:rPr>
    </w:lvl>
  </w:abstractNum>
  <w:abstractNum w:abstractNumId="3">
    <w:nsid w:val="14B64E89"/>
    <w:multiLevelType w:val="multilevel"/>
    <w:tmpl w:val="14B64E89"/>
    <w:lvl w:ilvl="0">
      <w:start w:val="1"/>
      <w:numFmt w:val="japaneseCounting"/>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21F97D82"/>
    <w:multiLevelType w:val="hybridMultilevel"/>
    <w:tmpl w:val="6A5E19F2"/>
    <w:lvl w:ilvl="0" w:tplc="B92E9C32">
      <w:start w:val="1"/>
      <w:numFmt w:val="bullet"/>
      <w:lvlText w:val="•"/>
      <w:lvlJc w:val="left"/>
      <w:pPr>
        <w:tabs>
          <w:tab w:val="num" w:pos="720"/>
        </w:tabs>
        <w:ind w:left="720" w:hanging="360"/>
      </w:pPr>
      <w:rPr>
        <w:rFonts w:ascii="Arial" w:hAnsi="Arial" w:hint="default"/>
      </w:rPr>
    </w:lvl>
    <w:lvl w:ilvl="1" w:tplc="9F621316" w:tentative="1">
      <w:start w:val="1"/>
      <w:numFmt w:val="bullet"/>
      <w:lvlText w:val="•"/>
      <w:lvlJc w:val="left"/>
      <w:pPr>
        <w:tabs>
          <w:tab w:val="num" w:pos="1440"/>
        </w:tabs>
        <w:ind w:left="1440" w:hanging="360"/>
      </w:pPr>
      <w:rPr>
        <w:rFonts w:ascii="Arial" w:hAnsi="Arial" w:hint="default"/>
      </w:rPr>
    </w:lvl>
    <w:lvl w:ilvl="2" w:tplc="A4D06062" w:tentative="1">
      <w:start w:val="1"/>
      <w:numFmt w:val="bullet"/>
      <w:lvlText w:val="•"/>
      <w:lvlJc w:val="left"/>
      <w:pPr>
        <w:tabs>
          <w:tab w:val="num" w:pos="2160"/>
        </w:tabs>
        <w:ind w:left="2160" w:hanging="360"/>
      </w:pPr>
      <w:rPr>
        <w:rFonts w:ascii="Arial" w:hAnsi="Arial" w:hint="default"/>
      </w:rPr>
    </w:lvl>
    <w:lvl w:ilvl="3" w:tplc="2BA60016" w:tentative="1">
      <w:start w:val="1"/>
      <w:numFmt w:val="bullet"/>
      <w:lvlText w:val="•"/>
      <w:lvlJc w:val="left"/>
      <w:pPr>
        <w:tabs>
          <w:tab w:val="num" w:pos="2880"/>
        </w:tabs>
        <w:ind w:left="2880" w:hanging="360"/>
      </w:pPr>
      <w:rPr>
        <w:rFonts w:ascii="Arial" w:hAnsi="Arial" w:hint="default"/>
      </w:rPr>
    </w:lvl>
    <w:lvl w:ilvl="4" w:tplc="BF14E160" w:tentative="1">
      <w:start w:val="1"/>
      <w:numFmt w:val="bullet"/>
      <w:lvlText w:val="•"/>
      <w:lvlJc w:val="left"/>
      <w:pPr>
        <w:tabs>
          <w:tab w:val="num" w:pos="3600"/>
        </w:tabs>
        <w:ind w:left="3600" w:hanging="360"/>
      </w:pPr>
      <w:rPr>
        <w:rFonts w:ascii="Arial" w:hAnsi="Arial" w:hint="default"/>
      </w:rPr>
    </w:lvl>
    <w:lvl w:ilvl="5" w:tplc="A0DA3F18" w:tentative="1">
      <w:start w:val="1"/>
      <w:numFmt w:val="bullet"/>
      <w:lvlText w:val="•"/>
      <w:lvlJc w:val="left"/>
      <w:pPr>
        <w:tabs>
          <w:tab w:val="num" w:pos="4320"/>
        </w:tabs>
        <w:ind w:left="4320" w:hanging="360"/>
      </w:pPr>
      <w:rPr>
        <w:rFonts w:ascii="Arial" w:hAnsi="Arial" w:hint="default"/>
      </w:rPr>
    </w:lvl>
    <w:lvl w:ilvl="6" w:tplc="D134507C" w:tentative="1">
      <w:start w:val="1"/>
      <w:numFmt w:val="bullet"/>
      <w:lvlText w:val="•"/>
      <w:lvlJc w:val="left"/>
      <w:pPr>
        <w:tabs>
          <w:tab w:val="num" w:pos="5040"/>
        </w:tabs>
        <w:ind w:left="5040" w:hanging="360"/>
      </w:pPr>
      <w:rPr>
        <w:rFonts w:ascii="Arial" w:hAnsi="Arial" w:hint="default"/>
      </w:rPr>
    </w:lvl>
    <w:lvl w:ilvl="7" w:tplc="10C6DAF4" w:tentative="1">
      <w:start w:val="1"/>
      <w:numFmt w:val="bullet"/>
      <w:lvlText w:val="•"/>
      <w:lvlJc w:val="left"/>
      <w:pPr>
        <w:tabs>
          <w:tab w:val="num" w:pos="5760"/>
        </w:tabs>
        <w:ind w:left="5760" w:hanging="360"/>
      </w:pPr>
      <w:rPr>
        <w:rFonts w:ascii="Arial" w:hAnsi="Arial" w:hint="default"/>
      </w:rPr>
    </w:lvl>
    <w:lvl w:ilvl="8" w:tplc="858A8FEA" w:tentative="1">
      <w:start w:val="1"/>
      <w:numFmt w:val="bullet"/>
      <w:lvlText w:val="•"/>
      <w:lvlJc w:val="left"/>
      <w:pPr>
        <w:tabs>
          <w:tab w:val="num" w:pos="6480"/>
        </w:tabs>
        <w:ind w:left="6480" w:hanging="360"/>
      </w:pPr>
      <w:rPr>
        <w:rFonts w:ascii="Arial" w:hAnsi="Arial" w:hint="default"/>
      </w:rPr>
    </w:lvl>
  </w:abstractNum>
  <w:abstractNum w:abstractNumId="5">
    <w:nsid w:val="28AB650A"/>
    <w:multiLevelType w:val="hybridMultilevel"/>
    <w:tmpl w:val="EE6AFA06"/>
    <w:lvl w:ilvl="0" w:tplc="5A30812A">
      <w:start w:val="1"/>
      <w:numFmt w:val="bullet"/>
      <w:lvlText w:val="•"/>
      <w:lvlJc w:val="left"/>
      <w:pPr>
        <w:tabs>
          <w:tab w:val="num" w:pos="720"/>
        </w:tabs>
        <w:ind w:left="720" w:hanging="360"/>
      </w:pPr>
      <w:rPr>
        <w:rFonts w:ascii="Arial" w:hAnsi="Arial" w:hint="default"/>
      </w:rPr>
    </w:lvl>
    <w:lvl w:ilvl="1" w:tplc="9E64EA8C" w:tentative="1">
      <w:start w:val="1"/>
      <w:numFmt w:val="bullet"/>
      <w:lvlText w:val="•"/>
      <w:lvlJc w:val="left"/>
      <w:pPr>
        <w:tabs>
          <w:tab w:val="num" w:pos="1440"/>
        </w:tabs>
        <w:ind w:left="1440" w:hanging="360"/>
      </w:pPr>
      <w:rPr>
        <w:rFonts w:ascii="Arial" w:hAnsi="Arial" w:hint="default"/>
      </w:rPr>
    </w:lvl>
    <w:lvl w:ilvl="2" w:tplc="B03A2C2E" w:tentative="1">
      <w:start w:val="1"/>
      <w:numFmt w:val="bullet"/>
      <w:lvlText w:val="•"/>
      <w:lvlJc w:val="left"/>
      <w:pPr>
        <w:tabs>
          <w:tab w:val="num" w:pos="2160"/>
        </w:tabs>
        <w:ind w:left="2160" w:hanging="360"/>
      </w:pPr>
      <w:rPr>
        <w:rFonts w:ascii="Arial" w:hAnsi="Arial" w:hint="default"/>
      </w:rPr>
    </w:lvl>
    <w:lvl w:ilvl="3" w:tplc="60F85E16" w:tentative="1">
      <w:start w:val="1"/>
      <w:numFmt w:val="bullet"/>
      <w:lvlText w:val="•"/>
      <w:lvlJc w:val="left"/>
      <w:pPr>
        <w:tabs>
          <w:tab w:val="num" w:pos="2880"/>
        </w:tabs>
        <w:ind w:left="2880" w:hanging="360"/>
      </w:pPr>
      <w:rPr>
        <w:rFonts w:ascii="Arial" w:hAnsi="Arial" w:hint="default"/>
      </w:rPr>
    </w:lvl>
    <w:lvl w:ilvl="4" w:tplc="C826DB5C" w:tentative="1">
      <w:start w:val="1"/>
      <w:numFmt w:val="bullet"/>
      <w:lvlText w:val="•"/>
      <w:lvlJc w:val="left"/>
      <w:pPr>
        <w:tabs>
          <w:tab w:val="num" w:pos="3600"/>
        </w:tabs>
        <w:ind w:left="3600" w:hanging="360"/>
      </w:pPr>
      <w:rPr>
        <w:rFonts w:ascii="Arial" w:hAnsi="Arial" w:hint="default"/>
      </w:rPr>
    </w:lvl>
    <w:lvl w:ilvl="5" w:tplc="0406CE2C" w:tentative="1">
      <w:start w:val="1"/>
      <w:numFmt w:val="bullet"/>
      <w:lvlText w:val="•"/>
      <w:lvlJc w:val="left"/>
      <w:pPr>
        <w:tabs>
          <w:tab w:val="num" w:pos="4320"/>
        </w:tabs>
        <w:ind w:left="4320" w:hanging="360"/>
      </w:pPr>
      <w:rPr>
        <w:rFonts w:ascii="Arial" w:hAnsi="Arial" w:hint="default"/>
      </w:rPr>
    </w:lvl>
    <w:lvl w:ilvl="6" w:tplc="0DB09442" w:tentative="1">
      <w:start w:val="1"/>
      <w:numFmt w:val="bullet"/>
      <w:lvlText w:val="•"/>
      <w:lvlJc w:val="left"/>
      <w:pPr>
        <w:tabs>
          <w:tab w:val="num" w:pos="5040"/>
        </w:tabs>
        <w:ind w:left="5040" w:hanging="360"/>
      </w:pPr>
      <w:rPr>
        <w:rFonts w:ascii="Arial" w:hAnsi="Arial" w:hint="default"/>
      </w:rPr>
    </w:lvl>
    <w:lvl w:ilvl="7" w:tplc="5086AEC4" w:tentative="1">
      <w:start w:val="1"/>
      <w:numFmt w:val="bullet"/>
      <w:lvlText w:val="•"/>
      <w:lvlJc w:val="left"/>
      <w:pPr>
        <w:tabs>
          <w:tab w:val="num" w:pos="5760"/>
        </w:tabs>
        <w:ind w:left="5760" w:hanging="360"/>
      </w:pPr>
      <w:rPr>
        <w:rFonts w:ascii="Arial" w:hAnsi="Arial" w:hint="default"/>
      </w:rPr>
    </w:lvl>
    <w:lvl w:ilvl="8" w:tplc="21169A98" w:tentative="1">
      <w:start w:val="1"/>
      <w:numFmt w:val="bullet"/>
      <w:lvlText w:val="•"/>
      <w:lvlJc w:val="left"/>
      <w:pPr>
        <w:tabs>
          <w:tab w:val="num" w:pos="6480"/>
        </w:tabs>
        <w:ind w:left="6480" w:hanging="360"/>
      </w:pPr>
      <w:rPr>
        <w:rFonts w:ascii="Arial" w:hAnsi="Arial" w:hint="default"/>
      </w:rPr>
    </w:lvl>
  </w:abstractNum>
  <w:abstractNum w:abstractNumId="6">
    <w:nsid w:val="290141D8"/>
    <w:multiLevelType w:val="hybridMultilevel"/>
    <w:tmpl w:val="84FACCB0"/>
    <w:lvl w:ilvl="0" w:tplc="F1529618">
      <w:start w:val="1"/>
      <w:numFmt w:val="bullet"/>
      <w:lvlText w:val="•"/>
      <w:lvlJc w:val="left"/>
      <w:pPr>
        <w:tabs>
          <w:tab w:val="num" w:pos="720"/>
        </w:tabs>
        <w:ind w:left="720" w:hanging="360"/>
      </w:pPr>
      <w:rPr>
        <w:rFonts w:ascii="Arial" w:hAnsi="Arial" w:hint="default"/>
      </w:rPr>
    </w:lvl>
    <w:lvl w:ilvl="1" w:tplc="839EB9D0" w:tentative="1">
      <w:start w:val="1"/>
      <w:numFmt w:val="bullet"/>
      <w:lvlText w:val="•"/>
      <w:lvlJc w:val="left"/>
      <w:pPr>
        <w:tabs>
          <w:tab w:val="num" w:pos="1440"/>
        </w:tabs>
        <w:ind w:left="1440" w:hanging="360"/>
      </w:pPr>
      <w:rPr>
        <w:rFonts w:ascii="Arial" w:hAnsi="Arial" w:hint="default"/>
      </w:rPr>
    </w:lvl>
    <w:lvl w:ilvl="2" w:tplc="0E24DDFC" w:tentative="1">
      <w:start w:val="1"/>
      <w:numFmt w:val="bullet"/>
      <w:lvlText w:val="•"/>
      <w:lvlJc w:val="left"/>
      <w:pPr>
        <w:tabs>
          <w:tab w:val="num" w:pos="2160"/>
        </w:tabs>
        <w:ind w:left="2160" w:hanging="360"/>
      </w:pPr>
      <w:rPr>
        <w:rFonts w:ascii="Arial" w:hAnsi="Arial" w:hint="default"/>
      </w:rPr>
    </w:lvl>
    <w:lvl w:ilvl="3" w:tplc="9F5C015C" w:tentative="1">
      <w:start w:val="1"/>
      <w:numFmt w:val="bullet"/>
      <w:lvlText w:val="•"/>
      <w:lvlJc w:val="left"/>
      <w:pPr>
        <w:tabs>
          <w:tab w:val="num" w:pos="2880"/>
        </w:tabs>
        <w:ind w:left="2880" w:hanging="360"/>
      </w:pPr>
      <w:rPr>
        <w:rFonts w:ascii="Arial" w:hAnsi="Arial" w:hint="default"/>
      </w:rPr>
    </w:lvl>
    <w:lvl w:ilvl="4" w:tplc="9AE614FA" w:tentative="1">
      <w:start w:val="1"/>
      <w:numFmt w:val="bullet"/>
      <w:lvlText w:val="•"/>
      <w:lvlJc w:val="left"/>
      <w:pPr>
        <w:tabs>
          <w:tab w:val="num" w:pos="3600"/>
        </w:tabs>
        <w:ind w:left="3600" w:hanging="360"/>
      </w:pPr>
      <w:rPr>
        <w:rFonts w:ascii="Arial" w:hAnsi="Arial" w:hint="default"/>
      </w:rPr>
    </w:lvl>
    <w:lvl w:ilvl="5" w:tplc="2A9E3F70" w:tentative="1">
      <w:start w:val="1"/>
      <w:numFmt w:val="bullet"/>
      <w:lvlText w:val="•"/>
      <w:lvlJc w:val="left"/>
      <w:pPr>
        <w:tabs>
          <w:tab w:val="num" w:pos="4320"/>
        </w:tabs>
        <w:ind w:left="4320" w:hanging="360"/>
      </w:pPr>
      <w:rPr>
        <w:rFonts w:ascii="Arial" w:hAnsi="Arial" w:hint="default"/>
      </w:rPr>
    </w:lvl>
    <w:lvl w:ilvl="6" w:tplc="F91AE972" w:tentative="1">
      <w:start w:val="1"/>
      <w:numFmt w:val="bullet"/>
      <w:lvlText w:val="•"/>
      <w:lvlJc w:val="left"/>
      <w:pPr>
        <w:tabs>
          <w:tab w:val="num" w:pos="5040"/>
        </w:tabs>
        <w:ind w:left="5040" w:hanging="360"/>
      </w:pPr>
      <w:rPr>
        <w:rFonts w:ascii="Arial" w:hAnsi="Arial" w:hint="default"/>
      </w:rPr>
    </w:lvl>
    <w:lvl w:ilvl="7" w:tplc="763AF57C" w:tentative="1">
      <w:start w:val="1"/>
      <w:numFmt w:val="bullet"/>
      <w:lvlText w:val="•"/>
      <w:lvlJc w:val="left"/>
      <w:pPr>
        <w:tabs>
          <w:tab w:val="num" w:pos="5760"/>
        </w:tabs>
        <w:ind w:left="5760" w:hanging="360"/>
      </w:pPr>
      <w:rPr>
        <w:rFonts w:ascii="Arial" w:hAnsi="Arial" w:hint="default"/>
      </w:rPr>
    </w:lvl>
    <w:lvl w:ilvl="8" w:tplc="21CCF59E" w:tentative="1">
      <w:start w:val="1"/>
      <w:numFmt w:val="bullet"/>
      <w:lvlText w:val="•"/>
      <w:lvlJc w:val="left"/>
      <w:pPr>
        <w:tabs>
          <w:tab w:val="num" w:pos="6480"/>
        </w:tabs>
        <w:ind w:left="6480" w:hanging="360"/>
      </w:pPr>
      <w:rPr>
        <w:rFonts w:ascii="Arial" w:hAnsi="Arial" w:hint="default"/>
      </w:rPr>
    </w:lvl>
  </w:abstractNum>
  <w:abstractNum w:abstractNumId="7">
    <w:nsid w:val="2D2C3AAD"/>
    <w:multiLevelType w:val="hybridMultilevel"/>
    <w:tmpl w:val="7AF8EBEE"/>
    <w:lvl w:ilvl="0" w:tplc="C58E77A6">
      <w:start w:val="1"/>
      <w:numFmt w:val="bullet"/>
      <w:lvlText w:val="•"/>
      <w:lvlJc w:val="left"/>
      <w:pPr>
        <w:tabs>
          <w:tab w:val="num" w:pos="720"/>
        </w:tabs>
        <w:ind w:left="720" w:hanging="360"/>
      </w:pPr>
      <w:rPr>
        <w:rFonts w:ascii="Arial" w:hAnsi="Arial" w:hint="default"/>
      </w:rPr>
    </w:lvl>
    <w:lvl w:ilvl="1" w:tplc="87961394" w:tentative="1">
      <w:start w:val="1"/>
      <w:numFmt w:val="bullet"/>
      <w:lvlText w:val="•"/>
      <w:lvlJc w:val="left"/>
      <w:pPr>
        <w:tabs>
          <w:tab w:val="num" w:pos="1440"/>
        </w:tabs>
        <w:ind w:left="1440" w:hanging="360"/>
      </w:pPr>
      <w:rPr>
        <w:rFonts w:ascii="Arial" w:hAnsi="Arial" w:hint="default"/>
      </w:rPr>
    </w:lvl>
    <w:lvl w:ilvl="2" w:tplc="9620CD40" w:tentative="1">
      <w:start w:val="1"/>
      <w:numFmt w:val="bullet"/>
      <w:lvlText w:val="•"/>
      <w:lvlJc w:val="left"/>
      <w:pPr>
        <w:tabs>
          <w:tab w:val="num" w:pos="2160"/>
        </w:tabs>
        <w:ind w:left="2160" w:hanging="360"/>
      </w:pPr>
      <w:rPr>
        <w:rFonts w:ascii="Arial" w:hAnsi="Arial" w:hint="default"/>
      </w:rPr>
    </w:lvl>
    <w:lvl w:ilvl="3" w:tplc="A4C83100" w:tentative="1">
      <w:start w:val="1"/>
      <w:numFmt w:val="bullet"/>
      <w:lvlText w:val="•"/>
      <w:lvlJc w:val="left"/>
      <w:pPr>
        <w:tabs>
          <w:tab w:val="num" w:pos="2880"/>
        </w:tabs>
        <w:ind w:left="2880" w:hanging="360"/>
      </w:pPr>
      <w:rPr>
        <w:rFonts w:ascii="Arial" w:hAnsi="Arial" w:hint="default"/>
      </w:rPr>
    </w:lvl>
    <w:lvl w:ilvl="4" w:tplc="3528ACA0" w:tentative="1">
      <w:start w:val="1"/>
      <w:numFmt w:val="bullet"/>
      <w:lvlText w:val="•"/>
      <w:lvlJc w:val="left"/>
      <w:pPr>
        <w:tabs>
          <w:tab w:val="num" w:pos="3600"/>
        </w:tabs>
        <w:ind w:left="3600" w:hanging="360"/>
      </w:pPr>
      <w:rPr>
        <w:rFonts w:ascii="Arial" w:hAnsi="Arial" w:hint="default"/>
      </w:rPr>
    </w:lvl>
    <w:lvl w:ilvl="5" w:tplc="0FDCCE52" w:tentative="1">
      <w:start w:val="1"/>
      <w:numFmt w:val="bullet"/>
      <w:lvlText w:val="•"/>
      <w:lvlJc w:val="left"/>
      <w:pPr>
        <w:tabs>
          <w:tab w:val="num" w:pos="4320"/>
        </w:tabs>
        <w:ind w:left="4320" w:hanging="360"/>
      </w:pPr>
      <w:rPr>
        <w:rFonts w:ascii="Arial" w:hAnsi="Arial" w:hint="default"/>
      </w:rPr>
    </w:lvl>
    <w:lvl w:ilvl="6" w:tplc="AA507332" w:tentative="1">
      <w:start w:val="1"/>
      <w:numFmt w:val="bullet"/>
      <w:lvlText w:val="•"/>
      <w:lvlJc w:val="left"/>
      <w:pPr>
        <w:tabs>
          <w:tab w:val="num" w:pos="5040"/>
        </w:tabs>
        <w:ind w:left="5040" w:hanging="360"/>
      </w:pPr>
      <w:rPr>
        <w:rFonts w:ascii="Arial" w:hAnsi="Arial" w:hint="default"/>
      </w:rPr>
    </w:lvl>
    <w:lvl w:ilvl="7" w:tplc="A5400450" w:tentative="1">
      <w:start w:val="1"/>
      <w:numFmt w:val="bullet"/>
      <w:lvlText w:val="•"/>
      <w:lvlJc w:val="left"/>
      <w:pPr>
        <w:tabs>
          <w:tab w:val="num" w:pos="5760"/>
        </w:tabs>
        <w:ind w:left="5760" w:hanging="360"/>
      </w:pPr>
      <w:rPr>
        <w:rFonts w:ascii="Arial" w:hAnsi="Arial" w:hint="default"/>
      </w:rPr>
    </w:lvl>
    <w:lvl w:ilvl="8" w:tplc="B3D68B6C" w:tentative="1">
      <w:start w:val="1"/>
      <w:numFmt w:val="bullet"/>
      <w:lvlText w:val="•"/>
      <w:lvlJc w:val="left"/>
      <w:pPr>
        <w:tabs>
          <w:tab w:val="num" w:pos="6480"/>
        </w:tabs>
        <w:ind w:left="6480" w:hanging="360"/>
      </w:pPr>
      <w:rPr>
        <w:rFonts w:ascii="Arial" w:hAnsi="Arial" w:hint="default"/>
      </w:rPr>
    </w:lvl>
  </w:abstractNum>
  <w:abstractNum w:abstractNumId="8">
    <w:nsid w:val="31775C9C"/>
    <w:multiLevelType w:val="hybridMultilevel"/>
    <w:tmpl w:val="5194EA06"/>
    <w:lvl w:ilvl="0" w:tplc="89227D42">
      <w:start w:val="1"/>
      <w:numFmt w:val="bullet"/>
      <w:lvlText w:val="•"/>
      <w:lvlJc w:val="left"/>
      <w:pPr>
        <w:tabs>
          <w:tab w:val="num" w:pos="720"/>
        </w:tabs>
        <w:ind w:left="720" w:hanging="360"/>
      </w:pPr>
      <w:rPr>
        <w:rFonts w:ascii="Arial" w:hAnsi="Arial" w:hint="default"/>
      </w:rPr>
    </w:lvl>
    <w:lvl w:ilvl="1" w:tplc="C010D59C" w:tentative="1">
      <w:start w:val="1"/>
      <w:numFmt w:val="bullet"/>
      <w:lvlText w:val="•"/>
      <w:lvlJc w:val="left"/>
      <w:pPr>
        <w:tabs>
          <w:tab w:val="num" w:pos="1440"/>
        </w:tabs>
        <w:ind w:left="1440" w:hanging="360"/>
      </w:pPr>
      <w:rPr>
        <w:rFonts w:ascii="Arial" w:hAnsi="Arial" w:hint="default"/>
      </w:rPr>
    </w:lvl>
    <w:lvl w:ilvl="2" w:tplc="3B58FC7A" w:tentative="1">
      <w:start w:val="1"/>
      <w:numFmt w:val="bullet"/>
      <w:lvlText w:val="•"/>
      <w:lvlJc w:val="left"/>
      <w:pPr>
        <w:tabs>
          <w:tab w:val="num" w:pos="2160"/>
        </w:tabs>
        <w:ind w:left="2160" w:hanging="360"/>
      </w:pPr>
      <w:rPr>
        <w:rFonts w:ascii="Arial" w:hAnsi="Arial" w:hint="default"/>
      </w:rPr>
    </w:lvl>
    <w:lvl w:ilvl="3" w:tplc="7B06243A" w:tentative="1">
      <w:start w:val="1"/>
      <w:numFmt w:val="bullet"/>
      <w:lvlText w:val="•"/>
      <w:lvlJc w:val="left"/>
      <w:pPr>
        <w:tabs>
          <w:tab w:val="num" w:pos="2880"/>
        </w:tabs>
        <w:ind w:left="2880" w:hanging="360"/>
      </w:pPr>
      <w:rPr>
        <w:rFonts w:ascii="Arial" w:hAnsi="Arial" w:hint="default"/>
      </w:rPr>
    </w:lvl>
    <w:lvl w:ilvl="4" w:tplc="1F00BA52" w:tentative="1">
      <w:start w:val="1"/>
      <w:numFmt w:val="bullet"/>
      <w:lvlText w:val="•"/>
      <w:lvlJc w:val="left"/>
      <w:pPr>
        <w:tabs>
          <w:tab w:val="num" w:pos="3600"/>
        </w:tabs>
        <w:ind w:left="3600" w:hanging="360"/>
      </w:pPr>
      <w:rPr>
        <w:rFonts w:ascii="Arial" w:hAnsi="Arial" w:hint="default"/>
      </w:rPr>
    </w:lvl>
    <w:lvl w:ilvl="5" w:tplc="539279B4" w:tentative="1">
      <w:start w:val="1"/>
      <w:numFmt w:val="bullet"/>
      <w:lvlText w:val="•"/>
      <w:lvlJc w:val="left"/>
      <w:pPr>
        <w:tabs>
          <w:tab w:val="num" w:pos="4320"/>
        </w:tabs>
        <w:ind w:left="4320" w:hanging="360"/>
      </w:pPr>
      <w:rPr>
        <w:rFonts w:ascii="Arial" w:hAnsi="Arial" w:hint="default"/>
      </w:rPr>
    </w:lvl>
    <w:lvl w:ilvl="6" w:tplc="5A9A1B4C" w:tentative="1">
      <w:start w:val="1"/>
      <w:numFmt w:val="bullet"/>
      <w:lvlText w:val="•"/>
      <w:lvlJc w:val="left"/>
      <w:pPr>
        <w:tabs>
          <w:tab w:val="num" w:pos="5040"/>
        </w:tabs>
        <w:ind w:left="5040" w:hanging="360"/>
      </w:pPr>
      <w:rPr>
        <w:rFonts w:ascii="Arial" w:hAnsi="Arial" w:hint="default"/>
      </w:rPr>
    </w:lvl>
    <w:lvl w:ilvl="7" w:tplc="7F0EB59C" w:tentative="1">
      <w:start w:val="1"/>
      <w:numFmt w:val="bullet"/>
      <w:lvlText w:val="•"/>
      <w:lvlJc w:val="left"/>
      <w:pPr>
        <w:tabs>
          <w:tab w:val="num" w:pos="5760"/>
        </w:tabs>
        <w:ind w:left="5760" w:hanging="360"/>
      </w:pPr>
      <w:rPr>
        <w:rFonts w:ascii="Arial" w:hAnsi="Arial" w:hint="default"/>
      </w:rPr>
    </w:lvl>
    <w:lvl w:ilvl="8" w:tplc="AE0A2B9C" w:tentative="1">
      <w:start w:val="1"/>
      <w:numFmt w:val="bullet"/>
      <w:lvlText w:val="•"/>
      <w:lvlJc w:val="left"/>
      <w:pPr>
        <w:tabs>
          <w:tab w:val="num" w:pos="6480"/>
        </w:tabs>
        <w:ind w:left="6480" w:hanging="360"/>
      </w:pPr>
      <w:rPr>
        <w:rFonts w:ascii="Arial" w:hAnsi="Arial" w:hint="default"/>
      </w:rPr>
    </w:lvl>
  </w:abstractNum>
  <w:abstractNum w:abstractNumId="9">
    <w:nsid w:val="4FEC625E"/>
    <w:multiLevelType w:val="hybridMultilevel"/>
    <w:tmpl w:val="12ACABC4"/>
    <w:lvl w:ilvl="0" w:tplc="008EAE76">
      <w:start w:val="1"/>
      <w:numFmt w:val="bullet"/>
      <w:lvlText w:val="•"/>
      <w:lvlJc w:val="left"/>
      <w:pPr>
        <w:tabs>
          <w:tab w:val="num" w:pos="720"/>
        </w:tabs>
        <w:ind w:left="720" w:hanging="360"/>
      </w:pPr>
      <w:rPr>
        <w:rFonts w:ascii="Arial" w:hAnsi="Arial" w:hint="default"/>
      </w:rPr>
    </w:lvl>
    <w:lvl w:ilvl="1" w:tplc="753603F6" w:tentative="1">
      <w:start w:val="1"/>
      <w:numFmt w:val="bullet"/>
      <w:lvlText w:val="•"/>
      <w:lvlJc w:val="left"/>
      <w:pPr>
        <w:tabs>
          <w:tab w:val="num" w:pos="1440"/>
        </w:tabs>
        <w:ind w:left="1440" w:hanging="360"/>
      </w:pPr>
      <w:rPr>
        <w:rFonts w:ascii="Arial" w:hAnsi="Arial" w:hint="default"/>
      </w:rPr>
    </w:lvl>
    <w:lvl w:ilvl="2" w:tplc="5A5E54BA" w:tentative="1">
      <w:start w:val="1"/>
      <w:numFmt w:val="bullet"/>
      <w:lvlText w:val="•"/>
      <w:lvlJc w:val="left"/>
      <w:pPr>
        <w:tabs>
          <w:tab w:val="num" w:pos="2160"/>
        </w:tabs>
        <w:ind w:left="2160" w:hanging="360"/>
      </w:pPr>
      <w:rPr>
        <w:rFonts w:ascii="Arial" w:hAnsi="Arial" w:hint="default"/>
      </w:rPr>
    </w:lvl>
    <w:lvl w:ilvl="3" w:tplc="BD5CEA52" w:tentative="1">
      <w:start w:val="1"/>
      <w:numFmt w:val="bullet"/>
      <w:lvlText w:val="•"/>
      <w:lvlJc w:val="left"/>
      <w:pPr>
        <w:tabs>
          <w:tab w:val="num" w:pos="2880"/>
        </w:tabs>
        <w:ind w:left="2880" w:hanging="360"/>
      </w:pPr>
      <w:rPr>
        <w:rFonts w:ascii="Arial" w:hAnsi="Arial" w:hint="default"/>
      </w:rPr>
    </w:lvl>
    <w:lvl w:ilvl="4" w:tplc="D15EA226" w:tentative="1">
      <w:start w:val="1"/>
      <w:numFmt w:val="bullet"/>
      <w:lvlText w:val="•"/>
      <w:lvlJc w:val="left"/>
      <w:pPr>
        <w:tabs>
          <w:tab w:val="num" w:pos="3600"/>
        </w:tabs>
        <w:ind w:left="3600" w:hanging="360"/>
      </w:pPr>
      <w:rPr>
        <w:rFonts w:ascii="Arial" w:hAnsi="Arial" w:hint="default"/>
      </w:rPr>
    </w:lvl>
    <w:lvl w:ilvl="5" w:tplc="F7D44C88" w:tentative="1">
      <w:start w:val="1"/>
      <w:numFmt w:val="bullet"/>
      <w:lvlText w:val="•"/>
      <w:lvlJc w:val="left"/>
      <w:pPr>
        <w:tabs>
          <w:tab w:val="num" w:pos="4320"/>
        </w:tabs>
        <w:ind w:left="4320" w:hanging="360"/>
      </w:pPr>
      <w:rPr>
        <w:rFonts w:ascii="Arial" w:hAnsi="Arial" w:hint="default"/>
      </w:rPr>
    </w:lvl>
    <w:lvl w:ilvl="6" w:tplc="5C82851E" w:tentative="1">
      <w:start w:val="1"/>
      <w:numFmt w:val="bullet"/>
      <w:lvlText w:val="•"/>
      <w:lvlJc w:val="left"/>
      <w:pPr>
        <w:tabs>
          <w:tab w:val="num" w:pos="5040"/>
        </w:tabs>
        <w:ind w:left="5040" w:hanging="360"/>
      </w:pPr>
      <w:rPr>
        <w:rFonts w:ascii="Arial" w:hAnsi="Arial" w:hint="default"/>
      </w:rPr>
    </w:lvl>
    <w:lvl w:ilvl="7" w:tplc="53122ED0" w:tentative="1">
      <w:start w:val="1"/>
      <w:numFmt w:val="bullet"/>
      <w:lvlText w:val="•"/>
      <w:lvlJc w:val="left"/>
      <w:pPr>
        <w:tabs>
          <w:tab w:val="num" w:pos="5760"/>
        </w:tabs>
        <w:ind w:left="5760" w:hanging="360"/>
      </w:pPr>
      <w:rPr>
        <w:rFonts w:ascii="Arial" w:hAnsi="Arial" w:hint="default"/>
      </w:rPr>
    </w:lvl>
    <w:lvl w:ilvl="8" w:tplc="3B8CFCBA" w:tentative="1">
      <w:start w:val="1"/>
      <w:numFmt w:val="bullet"/>
      <w:lvlText w:val="•"/>
      <w:lvlJc w:val="left"/>
      <w:pPr>
        <w:tabs>
          <w:tab w:val="num" w:pos="6480"/>
        </w:tabs>
        <w:ind w:left="6480" w:hanging="360"/>
      </w:pPr>
      <w:rPr>
        <w:rFonts w:ascii="Arial" w:hAnsi="Arial" w:hint="default"/>
      </w:rPr>
    </w:lvl>
  </w:abstractNum>
  <w:abstractNum w:abstractNumId="10">
    <w:nsid w:val="53163E19"/>
    <w:multiLevelType w:val="hybridMultilevel"/>
    <w:tmpl w:val="16A898C0"/>
    <w:lvl w:ilvl="0" w:tplc="8E68BF18">
      <w:start w:val="1"/>
      <w:numFmt w:val="bullet"/>
      <w:lvlText w:val="•"/>
      <w:lvlJc w:val="left"/>
      <w:pPr>
        <w:tabs>
          <w:tab w:val="num" w:pos="720"/>
        </w:tabs>
        <w:ind w:left="720" w:hanging="360"/>
      </w:pPr>
      <w:rPr>
        <w:rFonts w:ascii="Arial" w:hAnsi="Arial" w:hint="default"/>
      </w:rPr>
    </w:lvl>
    <w:lvl w:ilvl="1" w:tplc="88742B80" w:tentative="1">
      <w:start w:val="1"/>
      <w:numFmt w:val="bullet"/>
      <w:lvlText w:val="•"/>
      <w:lvlJc w:val="left"/>
      <w:pPr>
        <w:tabs>
          <w:tab w:val="num" w:pos="1440"/>
        </w:tabs>
        <w:ind w:left="1440" w:hanging="360"/>
      </w:pPr>
      <w:rPr>
        <w:rFonts w:ascii="Arial" w:hAnsi="Arial" w:hint="default"/>
      </w:rPr>
    </w:lvl>
    <w:lvl w:ilvl="2" w:tplc="2654C0A2" w:tentative="1">
      <w:start w:val="1"/>
      <w:numFmt w:val="bullet"/>
      <w:lvlText w:val="•"/>
      <w:lvlJc w:val="left"/>
      <w:pPr>
        <w:tabs>
          <w:tab w:val="num" w:pos="2160"/>
        </w:tabs>
        <w:ind w:left="2160" w:hanging="360"/>
      </w:pPr>
      <w:rPr>
        <w:rFonts w:ascii="Arial" w:hAnsi="Arial" w:hint="default"/>
      </w:rPr>
    </w:lvl>
    <w:lvl w:ilvl="3" w:tplc="7CE4A508" w:tentative="1">
      <w:start w:val="1"/>
      <w:numFmt w:val="bullet"/>
      <w:lvlText w:val="•"/>
      <w:lvlJc w:val="left"/>
      <w:pPr>
        <w:tabs>
          <w:tab w:val="num" w:pos="2880"/>
        </w:tabs>
        <w:ind w:left="2880" w:hanging="360"/>
      </w:pPr>
      <w:rPr>
        <w:rFonts w:ascii="Arial" w:hAnsi="Arial" w:hint="default"/>
      </w:rPr>
    </w:lvl>
    <w:lvl w:ilvl="4" w:tplc="8E2E02A8" w:tentative="1">
      <w:start w:val="1"/>
      <w:numFmt w:val="bullet"/>
      <w:lvlText w:val="•"/>
      <w:lvlJc w:val="left"/>
      <w:pPr>
        <w:tabs>
          <w:tab w:val="num" w:pos="3600"/>
        </w:tabs>
        <w:ind w:left="3600" w:hanging="360"/>
      </w:pPr>
      <w:rPr>
        <w:rFonts w:ascii="Arial" w:hAnsi="Arial" w:hint="default"/>
      </w:rPr>
    </w:lvl>
    <w:lvl w:ilvl="5" w:tplc="2C7AA010" w:tentative="1">
      <w:start w:val="1"/>
      <w:numFmt w:val="bullet"/>
      <w:lvlText w:val="•"/>
      <w:lvlJc w:val="left"/>
      <w:pPr>
        <w:tabs>
          <w:tab w:val="num" w:pos="4320"/>
        </w:tabs>
        <w:ind w:left="4320" w:hanging="360"/>
      </w:pPr>
      <w:rPr>
        <w:rFonts w:ascii="Arial" w:hAnsi="Arial" w:hint="default"/>
      </w:rPr>
    </w:lvl>
    <w:lvl w:ilvl="6" w:tplc="1E96EA68" w:tentative="1">
      <w:start w:val="1"/>
      <w:numFmt w:val="bullet"/>
      <w:lvlText w:val="•"/>
      <w:lvlJc w:val="left"/>
      <w:pPr>
        <w:tabs>
          <w:tab w:val="num" w:pos="5040"/>
        </w:tabs>
        <w:ind w:left="5040" w:hanging="360"/>
      </w:pPr>
      <w:rPr>
        <w:rFonts w:ascii="Arial" w:hAnsi="Arial" w:hint="default"/>
      </w:rPr>
    </w:lvl>
    <w:lvl w:ilvl="7" w:tplc="5B5667DC" w:tentative="1">
      <w:start w:val="1"/>
      <w:numFmt w:val="bullet"/>
      <w:lvlText w:val="•"/>
      <w:lvlJc w:val="left"/>
      <w:pPr>
        <w:tabs>
          <w:tab w:val="num" w:pos="5760"/>
        </w:tabs>
        <w:ind w:left="5760" w:hanging="360"/>
      </w:pPr>
      <w:rPr>
        <w:rFonts w:ascii="Arial" w:hAnsi="Arial" w:hint="default"/>
      </w:rPr>
    </w:lvl>
    <w:lvl w:ilvl="8" w:tplc="FDC0584E" w:tentative="1">
      <w:start w:val="1"/>
      <w:numFmt w:val="bullet"/>
      <w:lvlText w:val="•"/>
      <w:lvlJc w:val="left"/>
      <w:pPr>
        <w:tabs>
          <w:tab w:val="num" w:pos="6480"/>
        </w:tabs>
        <w:ind w:left="6480" w:hanging="360"/>
      </w:pPr>
      <w:rPr>
        <w:rFonts w:ascii="Arial" w:hAnsi="Arial" w:hint="default"/>
      </w:rPr>
    </w:lvl>
  </w:abstractNum>
  <w:abstractNum w:abstractNumId="11">
    <w:nsid w:val="604E4C33"/>
    <w:multiLevelType w:val="hybridMultilevel"/>
    <w:tmpl w:val="FF90E740"/>
    <w:lvl w:ilvl="0" w:tplc="02F4BD30">
      <w:start w:val="1"/>
      <w:numFmt w:val="bullet"/>
      <w:lvlText w:val="•"/>
      <w:lvlJc w:val="left"/>
      <w:pPr>
        <w:tabs>
          <w:tab w:val="num" w:pos="720"/>
        </w:tabs>
        <w:ind w:left="720" w:hanging="360"/>
      </w:pPr>
      <w:rPr>
        <w:rFonts w:ascii="Arial" w:hAnsi="Arial" w:hint="default"/>
      </w:rPr>
    </w:lvl>
    <w:lvl w:ilvl="1" w:tplc="5B44A822" w:tentative="1">
      <w:start w:val="1"/>
      <w:numFmt w:val="bullet"/>
      <w:lvlText w:val="•"/>
      <w:lvlJc w:val="left"/>
      <w:pPr>
        <w:tabs>
          <w:tab w:val="num" w:pos="1440"/>
        </w:tabs>
        <w:ind w:left="1440" w:hanging="360"/>
      </w:pPr>
      <w:rPr>
        <w:rFonts w:ascii="Arial" w:hAnsi="Arial" w:hint="default"/>
      </w:rPr>
    </w:lvl>
    <w:lvl w:ilvl="2" w:tplc="9064C188" w:tentative="1">
      <w:start w:val="1"/>
      <w:numFmt w:val="bullet"/>
      <w:lvlText w:val="•"/>
      <w:lvlJc w:val="left"/>
      <w:pPr>
        <w:tabs>
          <w:tab w:val="num" w:pos="2160"/>
        </w:tabs>
        <w:ind w:left="2160" w:hanging="360"/>
      </w:pPr>
      <w:rPr>
        <w:rFonts w:ascii="Arial" w:hAnsi="Arial" w:hint="default"/>
      </w:rPr>
    </w:lvl>
    <w:lvl w:ilvl="3" w:tplc="37D8D614" w:tentative="1">
      <w:start w:val="1"/>
      <w:numFmt w:val="bullet"/>
      <w:lvlText w:val="•"/>
      <w:lvlJc w:val="left"/>
      <w:pPr>
        <w:tabs>
          <w:tab w:val="num" w:pos="2880"/>
        </w:tabs>
        <w:ind w:left="2880" w:hanging="360"/>
      </w:pPr>
      <w:rPr>
        <w:rFonts w:ascii="Arial" w:hAnsi="Arial" w:hint="default"/>
      </w:rPr>
    </w:lvl>
    <w:lvl w:ilvl="4" w:tplc="6BC4A7D4" w:tentative="1">
      <w:start w:val="1"/>
      <w:numFmt w:val="bullet"/>
      <w:lvlText w:val="•"/>
      <w:lvlJc w:val="left"/>
      <w:pPr>
        <w:tabs>
          <w:tab w:val="num" w:pos="3600"/>
        </w:tabs>
        <w:ind w:left="3600" w:hanging="360"/>
      </w:pPr>
      <w:rPr>
        <w:rFonts w:ascii="Arial" w:hAnsi="Arial" w:hint="default"/>
      </w:rPr>
    </w:lvl>
    <w:lvl w:ilvl="5" w:tplc="FD96F61C" w:tentative="1">
      <w:start w:val="1"/>
      <w:numFmt w:val="bullet"/>
      <w:lvlText w:val="•"/>
      <w:lvlJc w:val="left"/>
      <w:pPr>
        <w:tabs>
          <w:tab w:val="num" w:pos="4320"/>
        </w:tabs>
        <w:ind w:left="4320" w:hanging="360"/>
      </w:pPr>
      <w:rPr>
        <w:rFonts w:ascii="Arial" w:hAnsi="Arial" w:hint="default"/>
      </w:rPr>
    </w:lvl>
    <w:lvl w:ilvl="6" w:tplc="32AC81BA" w:tentative="1">
      <w:start w:val="1"/>
      <w:numFmt w:val="bullet"/>
      <w:lvlText w:val="•"/>
      <w:lvlJc w:val="left"/>
      <w:pPr>
        <w:tabs>
          <w:tab w:val="num" w:pos="5040"/>
        </w:tabs>
        <w:ind w:left="5040" w:hanging="360"/>
      </w:pPr>
      <w:rPr>
        <w:rFonts w:ascii="Arial" w:hAnsi="Arial" w:hint="default"/>
      </w:rPr>
    </w:lvl>
    <w:lvl w:ilvl="7" w:tplc="49325C2C" w:tentative="1">
      <w:start w:val="1"/>
      <w:numFmt w:val="bullet"/>
      <w:lvlText w:val="•"/>
      <w:lvlJc w:val="left"/>
      <w:pPr>
        <w:tabs>
          <w:tab w:val="num" w:pos="5760"/>
        </w:tabs>
        <w:ind w:left="5760" w:hanging="360"/>
      </w:pPr>
      <w:rPr>
        <w:rFonts w:ascii="Arial" w:hAnsi="Arial" w:hint="default"/>
      </w:rPr>
    </w:lvl>
    <w:lvl w:ilvl="8" w:tplc="9E26C9C8" w:tentative="1">
      <w:start w:val="1"/>
      <w:numFmt w:val="bullet"/>
      <w:lvlText w:val="•"/>
      <w:lvlJc w:val="left"/>
      <w:pPr>
        <w:tabs>
          <w:tab w:val="num" w:pos="6480"/>
        </w:tabs>
        <w:ind w:left="6480" w:hanging="360"/>
      </w:pPr>
      <w:rPr>
        <w:rFonts w:ascii="Arial" w:hAnsi="Arial" w:hint="default"/>
      </w:rPr>
    </w:lvl>
  </w:abstractNum>
  <w:abstractNum w:abstractNumId="12">
    <w:nsid w:val="622DE152"/>
    <w:multiLevelType w:val="singleLevel"/>
    <w:tmpl w:val="622DE152"/>
    <w:lvl w:ilvl="0">
      <w:start w:val="3"/>
      <w:numFmt w:val="chineseCounting"/>
      <w:suff w:val="nothing"/>
      <w:lvlText w:val="%1、"/>
      <w:lvlJc w:val="left"/>
    </w:lvl>
  </w:abstractNum>
  <w:abstractNum w:abstractNumId="13">
    <w:nsid w:val="6C210B5B"/>
    <w:multiLevelType w:val="hybridMultilevel"/>
    <w:tmpl w:val="BCFCB9CA"/>
    <w:lvl w:ilvl="0" w:tplc="084457C4">
      <w:start w:val="1"/>
      <w:numFmt w:val="bullet"/>
      <w:lvlText w:val="•"/>
      <w:lvlJc w:val="left"/>
      <w:pPr>
        <w:tabs>
          <w:tab w:val="num" w:pos="720"/>
        </w:tabs>
        <w:ind w:left="720" w:hanging="360"/>
      </w:pPr>
      <w:rPr>
        <w:rFonts w:ascii="Arial" w:hAnsi="Arial" w:hint="default"/>
      </w:rPr>
    </w:lvl>
    <w:lvl w:ilvl="1" w:tplc="4D4A9BD6" w:tentative="1">
      <w:start w:val="1"/>
      <w:numFmt w:val="bullet"/>
      <w:lvlText w:val="•"/>
      <w:lvlJc w:val="left"/>
      <w:pPr>
        <w:tabs>
          <w:tab w:val="num" w:pos="1440"/>
        </w:tabs>
        <w:ind w:left="1440" w:hanging="360"/>
      </w:pPr>
      <w:rPr>
        <w:rFonts w:ascii="Arial" w:hAnsi="Arial" w:hint="default"/>
      </w:rPr>
    </w:lvl>
    <w:lvl w:ilvl="2" w:tplc="F5E26C74" w:tentative="1">
      <w:start w:val="1"/>
      <w:numFmt w:val="bullet"/>
      <w:lvlText w:val="•"/>
      <w:lvlJc w:val="left"/>
      <w:pPr>
        <w:tabs>
          <w:tab w:val="num" w:pos="2160"/>
        </w:tabs>
        <w:ind w:left="2160" w:hanging="360"/>
      </w:pPr>
      <w:rPr>
        <w:rFonts w:ascii="Arial" w:hAnsi="Arial" w:hint="default"/>
      </w:rPr>
    </w:lvl>
    <w:lvl w:ilvl="3" w:tplc="076AEA42" w:tentative="1">
      <w:start w:val="1"/>
      <w:numFmt w:val="bullet"/>
      <w:lvlText w:val="•"/>
      <w:lvlJc w:val="left"/>
      <w:pPr>
        <w:tabs>
          <w:tab w:val="num" w:pos="2880"/>
        </w:tabs>
        <w:ind w:left="2880" w:hanging="360"/>
      </w:pPr>
      <w:rPr>
        <w:rFonts w:ascii="Arial" w:hAnsi="Arial" w:hint="default"/>
      </w:rPr>
    </w:lvl>
    <w:lvl w:ilvl="4" w:tplc="7C4AC438" w:tentative="1">
      <w:start w:val="1"/>
      <w:numFmt w:val="bullet"/>
      <w:lvlText w:val="•"/>
      <w:lvlJc w:val="left"/>
      <w:pPr>
        <w:tabs>
          <w:tab w:val="num" w:pos="3600"/>
        </w:tabs>
        <w:ind w:left="3600" w:hanging="360"/>
      </w:pPr>
      <w:rPr>
        <w:rFonts w:ascii="Arial" w:hAnsi="Arial" w:hint="default"/>
      </w:rPr>
    </w:lvl>
    <w:lvl w:ilvl="5" w:tplc="0D3C34E8" w:tentative="1">
      <w:start w:val="1"/>
      <w:numFmt w:val="bullet"/>
      <w:lvlText w:val="•"/>
      <w:lvlJc w:val="left"/>
      <w:pPr>
        <w:tabs>
          <w:tab w:val="num" w:pos="4320"/>
        </w:tabs>
        <w:ind w:left="4320" w:hanging="360"/>
      </w:pPr>
      <w:rPr>
        <w:rFonts w:ascii="Arial" w:hAnsi="Arial" w:hint="default"/>
      </w:rPr>
    </w:lvl>
    <w:lvl w:ilvl="6" w:tplc="08169DF0" w:tentative="1">
      <w:start w:val="1"/>
      <w:numFmt w:val="bullet"/>
      <w:lvlText w:val="•"/>
      <w:lvlJc w:val="left"/>
      <w:pPr>
        <w:tabs>
          <w:tab w:val="num" w:pos="5040"/>
        </w:tabs>
        <w:ind w:left="5040" w:hanging="360"/>
      </w:pPr>
      <w:rPr>
        <w:rFonts w:ascii="Arial" w:hAnsi="Arial" w:hint="default"/>
      </w:rPr>
    </w:lvl>
    <w:lvl w:ilvl="7" w:tplc="9300EF5C" w:tentative="1">
      <w:start w:val="1"/>
      <w:numFmt w:val="bullet"/>
      <w:lvlText w:val="•"/>
      <w:lvlJc w:val="left"/>
      <w:pPr>
        <w:tabs>
          <w:tab w:val="num" w:pos="5760"/>
        </w:tabs>
        <w:ind w:left="5760" w:hanging="360"/>
      </w:pPr>
      <w:rPr>
        <w:rFonts w:ascii="Arial" w:hAnsi="Arial" w:hint="default"/>
      </w:rPr>
    </w:lvl>
    <w:lvl w:ilvl="8" w:tplc="327E6456" w:tentative="1">
      <w:start w:val="1"/>
      <w:numFmt w:val="bullet"/>
      <w:lvlText w:val="•"/>
      <w:lvlJc w:val="left"/>
      <w:pPr>
        <w:tabs>
          <w:tab w:val="num" w:pos="6480"/>
        </w:tabs>
        <w:ind w:left="6480" w:hanging="360"/>
      </w:pPr>
      <w:rPr>
        <w:rFonts w:ascii="Arial" w:hAnsi="Arial" w:hint="default"/>
      </w:rPr>
    </w:lvl>
  </w:abstractNum>
  <w:abstractNum w:abstractNumId="14">
    <w:nsid w:val="7F815819"/>
    <w:multiLevelType w:val="hybridMultilevel"/>
    <w:tmpl w:val="1CFC75C6"/>
    <w:lvl w:ilvl="0" w:tplc="87E86CF8">
      <w:start w:val="1"/>
      <w:numFmt w:val="bullet"/>
      <w:lvlText w:val="•"/>
      <w:lvlJc w:val="left"/>
      <w:pPr>
        <w:tabs>
          <w:tab w:val="num" w:pos="720"/>
        </w:tabs>
        <w:ind w:left="720" w:hanging="360"/>
      </w:pPr>
      <w:rPr>
        <w:rFonts w:ascii="Arial" w:hAnsi="Arial" w:hint="default"/>
      </w:rPr>
    </w:lvl>
    <w:lvl w:ilvl="1" w:tplc="EF66E376" w:tentative="1">
      <w:start w:val="1"/>
      <w:numFmt w:val="bullet"/>
      <w:lvlText w:val="•"/>
      <w:lvlJc w:val="left"/>
      <w:pPr>
        <w:tabs>
          <w:tab w:val="num" w:pos="1440"/>
        </w:tabs>
        <w:ind w:left="1440" w:hanging="360"/>
      </w:pPr>
      <w:rPr>
        <w:rFonts w:ascii="Arial" w:hAnsi="Arial" w:hint="default"/>
      </w:rPr>
    </w:lvl>
    <w:lvl w:ilvl="2" w:tplc="E1C03A9C" w:tentative="1">
      <w:start w:val="1"/>
      <w:numFmt w:val="bullet"/>
      <w:lvlText w:val="•"/>
      <w:lvlJc w:val="left"/>
      <w:pPr>
        <w:tabs>
          <w:tab w:val="num" w:pos="2160"/>
        </w:tabs>
        <w:ind w:left="2160" w:hanging="360"/>
      </w:pPr>
      <w:rPr>
        <w:rFonts w:ascii="Arial" w:hAnsi="Arial" w:hint="default"/>
      </w:rPr>
    </w:lvl>
    <w:lvl w:ilvl="3" w:tplc="E2546DCC" w:tentative="1">
      <w:start w:val="1"/>
      <w:numFmt w:val="bullet"/>
      <w:lvlText w:val="•"/>
      <w:lvlJc w:val="left"/>
      <w:pPr>
        <w:tabs>
          <w:tab w:val="num" w:pos="2880"/>
        </w:tabs>
        <w:ind w:left="2880" w:hanging="360"/>
      </w:pPr>
      <w:rPr>
        <w:rFonts w:ascii="Arial" w:hAnsi="Arial" w:hint="default"/>
      </w:rPr>
    </w:lvl>
    <w:lvl w:ilvl="4" w:tplc="BA888FB2" w:tentative="1">
      <w:start w:val="1"/>
      <w:numFmt w:val="bullet"/>
      <w:lvlText w:val="•"/>
      <w:lvlJc w:val="left"/>
      <w:pPr>
        <w:tabs>
          <w:tab w:val="num" w:pos="3600"/>
        </w:tabs>
        <w:ind w:left="3600" w:hanging="360"/>
      </w:pPr>
      <w:rPr>
        <w:rFonts w:ascii="Arial" w:hAnsi="Arial" w:hint="default"/>
      </w:rPr>
    </w:lvl>
    <w:lvl w:ilvl="5" w:tplc="4992F198" w:tentative="1">
      <w:start w:val="1"/>
      <w:numFmt w:val="bullet"/>
      <w:lvlText w:val="•"/>
      <w:lvlJc w:val="left"/>
      <w:pPr>
        <w:tabs>
          <w:tab w:val="num" w:pos="4320"/>
        </w:tabs>
        <w:ind w:left="4320" w:hanging="360"/>
      </w:pPr>
      <w:rPr>
        <w:rFonts w:ascii="Arial" w:hAnsi="Arial" w:hint="default"/>
      </w:rPr>
    </w:lvl>
    <w:lvl w:ilvl="6" w:tplc="FE4C74B2" w:tentative="1">
      <w:start w:val="1"/>
      <w:numFmt w:val="bullet"/>
      <w:lvlText w:val="•"/>
      <w:lvlJc w:val="left"/>
      <w:pPr>
        <w:tabs>
          <w:tab w:val="num" w:pos="5040"/>
        </w:tabs>
        <w:ind w:left="5040" w:hanging="360"/>
      </w:pPr>
      <w:rPr>
        <w:rFonts w:ascii="Arial" w:hAnsi="Arial" w:hint="default"/>
      </w:rPr>
    </w:lvl>
    <w:lvl w:ilvl="7" w:tplc="48D467E0" w:tentative="1">
      <w:start w:val="1"/>
      <w:numFmt w:val="bullet"/>
      <w:lvlText w:val="•"/>
      <w:lvlJc w:val="left"/>
      <w:pPr>
        <w:tabs>
          <w:tab w:val="num" w:pos="5760"/>
        </w:tabs>
        <w:ind w:left="5760" w:hanging="360"/>
      </w:pPr>
      <w:rPr>
        <w:rFonts w:ascii="Arial" w:hAnsi="Arial" w:hint="default"/>
      </w:rPr>
    </w:lvl>
    <w:lvl w:ilvl="8" w:tplc="8300155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12"/>
  </w:num>
  <w:num w:numId="4">
    <w:abstractNumId w:val="1"/>
  </w:num>
  <w:num w:numId="5">
    <w:abstractNumId w:val="2"/>
  </w:num>
  <w:num w:numId="6">
    <w:abstractNumId w:val="9"/>
  </w:num>
  <w:num w:numId="7">
    <w:abstractNumId w:val="6"/>
  </w:num>
  <w:num w:numId="8">
    <w:abstractNumId w:val="11"/>
  </w:num>
  <w:num w:numId="9">
    <w:abstractNumId w:val="5"/>
  </w:num>
  <w:num w:numId="10">
    <w:abstractNumId w:val="4"/>
  </w:num>
  <w:num w:numId="11">
    <w:abstractNumId w:val="14"/>
  </w:num>
  <w:num w:numId="12">
    <w:abstractNumId w:val="13"/>
  </w:num>
  <w:num w:numId="13">
    <w:abstractNumId w:val="8"/>
  </w:num>
  <w:num w:numId="14">
    <w:abstractNumId w:val="10"/>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648B3"/>
    <w:rsid w:val="000648B3"/>
    <w:rsid w:val="00142979"/>
    <w:rsid w:val="001F079C"/>
    <w:rsid w:val="002371BE"/>
    <w:rsid w:val="002A25F6"/>
    <w:rsid w:val="002F1C18"/>
    <w:rsid w:val="00395F3A"/>
    <w:rsid w:val="003C1002"/>
    <w:rsid w:val="003D3F9C"/>
    <w:rsid w:val="003F18A6"/>
    <w:rsid w:val="0040431F"/>
    <w:rsid w:val="004559EE"/>
    <w:rsid w:val="0048793D"/>
    <w:rsid w:val="0059015E"/>
    <w:rsid w:val="006A6714"/>
    <w:rsid w:val="006E0257"/>
    <w:rsid w:val="00822808"/>
    <w:rsid w:val="0084477D"/>
    <w:rsid w:val="008736CB"/>
    <w:rsid w:val="009213EF"/>
    <w:rsid w:val="00971328"/>
    <w:rsid w:val="00A0187F"/>
    <w:rsid w:val="00A33A77"/>
    <w:rsid w:val="00A4165E"/>
    <w:rsid w:val="00AA6BA2"/>
    <w:rsid w:val="00AC7991"/>
    <w:rsid w:val="00B33292"/>
    <w:rsid w:val="00BF2036"/>
    <w:rsid w:val="00DD5C75"/>
    <w:rsid w:val="00DE7EF5"/>
    <w:rsid w:val="00E54A31"/>
    <w:rsid w:val="00F00AEB"/>
    <w:rsid w:val="00F202DD"/>
    <w:rsid w:val="00FC26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648B3"/>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unhideWhenUsed/>
    <w:rsid w:val="000648B3"/>
    <w:pPr>
      <w:spacing w:after="120"/>
    </w:pPr>
  </w:style>
  <w:style w:type="character" w:customStyle="1" w:styleId="Char">
    <w:name w:val="正文文本 Char"/>
    <w:basedOn w:val="a1"/>
    <w:link w:val="a0"/>
    <w:uiPriority w:val="99"/>
    <w:rsid w:val="000648B3"/>
  </w:style>
  <w:style w:type="paragraph" w:styleId="a4">
    <w:name w:val="header"/>
    <w:basedOn w:val="a"/>
    <w:link w:val="Char0"/>
    <w:rsid w:val="000648B3"/>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1"/>
    <w:link w:val="a4"/>
    <w:rsid w:val="000648B3"/>
    <w:rPr>
      <w:rFonts w:ascii="Times New Roman" w:eastAsia="宋体" w:hAnsi="Times New Roman" w:cs="Times New Roman"/>
      <w:sz w:val="18"/>
      <w:szCs w:val="18"/>
    </w:rPr>
  </w:style>
  <w:style w:type="table" w:styleId="a5">
    <w:name w:val="Table Grid"/>
    <w:basedOn w:val="a2"/>
    <w:qFormat/>
    <w:rsid w:val="00B3329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rsid w:val="00B33292"/>
    <w:pPr>
      <w:widowControl/>
      <w:adjustRightInd w:val="0"/>
      <w:snapToGrid w:val="0"/>
      <w:spacing w:after="200"/>
      <w:ind w:firstLineChars="200" w:firstLine="420"/>
      <w:jc w:val="left"/>
    </w:pPr>
    <w:rPr>
      <w:rFonts w:ascii="Tahoma" w:eastAsia="宋体" w:hAnsi="Tahoma" w:cs="Times New Roman"/>
      <w:kern w:val="0"/>
      <w:sz w:val="22"/>
    </w:rPr>
  </w:style>
  <w:style w:type="paragraph" w:styleId="a6">
    <w:name w:val="List Paragraph"/>
    <w:basedOn w:val="a"/>
    <w:uiPriority w:val="34"/>
    <w:qFormat/>
    <w:rsid w:val="0040431F"/>
    <w:pPr>
      <w:ind w:firstLineChars="200" w:firstLine="420"/>
    </w:pPr>
    <w:rPr>
      <w:rFonts w:ascii="Times New Roman" w:eastAsia="宋体" w:hAnsi="Times New Roman" w:cs="Times New Roman"/>
      <w:szCs w:val="24"/>
    </w:rPr>
  </w:style>
  <w:style w:type="paragraph" w:styleId="a7">
    <w:name w:val="footer"/>
    <w:basedOn w:val="a"/>
    <w:link w:val="Char1"/>
    <w:uiPriority w:val="99"/>
    <w:semiHidden/>
    <w:unhideWhenUsed/>
    <w:rsid w:val="00142979"/>
    <w:pPr>
      <w:tabs>
        <w:tab w:val="center" w:pos="4153"/>
        <w:tab w:val="right" w:pos="8306"/>
      </w:tabs>
      <w:snapToGrid w:val="0"/>
      <w:jc w:val="left"/>
    </w:pPr>
    <w:rPr>
      <w:sz w:val="18"/>
      <w:szCs w:val="18"/>
    </w:rPr>
  </w:style>
  <w:style w:type="character" w:customStyle="1" w:styleId="Char1">
    <w:name w:val="页脚 Char"/>
    <w:basedOn w:val="a1"/>
    <w:link w:val="a7"/>
    <w:uiPriority w:val="99"/>
    <w:semiHidden/>
    <w:rsid w:val="00142979"/>
    <w:rPr>
      <w:sz w:val="18"/>
      <w:szCs w:val="18"/>
    </w:rPr>
  </w:style>
  <w:style w:type="paragraph" w:styleId="a8">
    <w:name w:val="Normal (Web)"/>
    <w:basedOn w:val="a"/>
    <w:uiPriority w:val="99"/>
    <w:qFormat/>
    <w:rsid w:val="00142979"/>
    <w:pPr>
      <w:spacing w:beforeAutospacing="1" w:afterAutospacing="1"/>
      <w:jc w:val="left"/>
    </w:pPr>
    <w:rPr>
      <w:rFonts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607271479">
      <w:bodyDiv w:val="1"/>
      <w:marLeft w:val="0"/>
      <w:marRight w:val="0"/>
      <w:marTop w:val="0"/>
      <w:marBottom w:val="0"/>
      <w:divBdr>
        <w:top w:val="none" w:sz="0" w:space="0" w:color="auto"/>
        <w:left w:val="none" w:sz="0" w:space="0" w:color="auto"/>
        <w:bottom w:val="none" w:sz="0" w:space="0" w:color="auto"/>
        <w:right w:val="none" w:sz="0" w:space="0" w:color="auto"/>
      </w:divBdr>
      <w:divsChild>
        <w:div w:id="2144930511">
          <w:marLeft w:val="547"/>
          <w:marRight w:val="0"/>
          <w:marTop w:val="154"/>
          <w:marBottom w:val="0"/>
          <w:divBdr>
            <w:top w:val="none" w:sz="0" w:space="0" w:color="auto"/>
            <w:left w:val="none" w:sz="0" w:space="0" w:color="auto"/>
            <w:bottom w:val="none" w:sz="0" w:space="0" w:color="auto"/>
            <w:right w:val="none" w:sz="0" w:space="0" w:color="auto"/>
          </w:divBdr>
        </w:div>
      </w:divsChild>
    </w:div>
    <w:div w:id="650060757">
      <w:bodyDiv w:val="1"/>
      <w:marLeft w:val="0"/>
      <w:marRight w:val="0"/>
      <w:marTop w:val="0"/>
      <w:marBottom w:val="0"/>
      <w:divBdr>
        <w:top w:val="none" w:sz="0" w:space="0" w:color="auto"/>
        <w:left w:val="none" w:sz="0" w:space="0" w:color="auto"/>
        <w:bottom w:val="none" w:sz="0" w:space="0" w:color="auto"/>
        <w:right w:val="none" w:sz="0" w:space="0" w:color="auto"/>
      </w:divBdr>
      <w:divsChild>
        <w:div w:id="32122927">
          <w:marLeft w:val="547"/>
          <w:marRight w:val="0"/>
          <w:marTop w:val="154"/>
          <w:marBottom w:val="0"/>
          <w:divBdr>
            <w:top w:val="none" w:sz="0" w:space="0" w:color="auto"/>
            <w:left w:val="none" w:sz="0" w:space="0" w:color="auto"/>
            <w:bottom w:val="none" w:sz="0" w:space="0" w:color="auto"/>
            <w:right w:val="none" w:sz="0" w:space="0" w:color="auto"/>
          </w:divBdr>
        </w:div>
      </w:divsChild>
    </w:div>
    <w:div w:id="961182333">
      <w:bodyDiv w:val="1"/>
      <w:marLeft w:val="0"/>
      <w:marRight w:val="0"/>
      <w:marTop w:val="0"/>
      <w:marBottom w:val="0"/>
      <w:divBdr>
        <w:top w:val="none" w:sz="0" w:space="0" w:color="auto"/>
        <w:left w:val="none" w:sz="0" w:space="0" w:color="auto"/>
        <w:bottom w:val="none" w:sz="0" w:space="0" w:color="auto"/>
        <w:right w:val="none" w:sz="0" w:space="0" w:color="auto"/>
      </w:divBdr>
      <w:divsChild>
        <w:div w:id="1777407199">
          <w:marLeft w:val="547"/>
          <w:marRight w:val="0"/>
          <w:marTop w:val="154"/>
          <w:marBottom w:val="0"/>
          <w:divBdr>
            <w:top w:val="none" w:sz="0" w:space="0" w:color="auto"/>
            <w:left w:val="none" w:sz="0" w:space="0" w:color="auto"/>
            <w:bottom w:val="none" w:sz="0" w:space="0" w:color="auto"/>
            <w:right w:val="none" w:sz="0" w:space="0" w:color="auto"/>
          </w:divBdr>
        </w:div>
      </w:divsChild>
    </w:div>
    <w:div w:id="1217743850">
      <w:bodyDiv w:val="1"/>
      <w:marLeft w:val="0"/>
      <w:marRight w:val="0"/>
      <w:marTop w:val="0"/>
      <w:marBottom w:val="0"/>
      <w:divBdr>
        <w:top w:val="none" w:sz="0" w:space="0" w:color="auto"/>
        <w:left w:val="none" w:sz="0" w:space="0" w:color="auto"/>
        <w:bottom w:val="none" w:sz="0" w:space="0" w:color="auto"/>
        <w:right w:val="none" w:sz="0" w:space="0" w:color="auto"/>
      </w:divBdr>
      <w:divsChild>
        <w:div w:id="450518728">
          <w:marLeft w:val="547"/>
          <w:marRight w:val="0"/>
          <w:marTop w:val="154"/>
          <w:marBottom w:val="0"/>
          <w:divBdr>
            <w:top w:val="none" w:sz="0" w:space="0" w:color="auto"/>
            <w:left w:val="none" w:sz="0" w:space="0" w:color="auto"/>
            <w:bottom w:val="none" w:sz="0" w:space="0" w:color="auto"/>
            <w:right w:val="none" w:sz="0" w:space="0" w:color="auto"/>
          </w:divBdr>
        </w:div>
      </w:divsChild>
    </w:div>
    <w:div w:id="1493908503">
      <w:bodyDiv w:val="1"/>
      <w:marLeft w:val="0"/>
      <w:marRight w:val="0"/>
      <w:marTop w:val="0"/>
      <w:marBottom w:val="0"/>
      <w:divBdr>
        <w:top w:val="none" w:sz="0" w:space="0" w:color="auto"/>
        <w:left w:val="none" w:sz="0" w:space="0" w:color="auto"/>
        <w:bottom w:val="none" w:sz="0" w:space="0" w:color="auto"/>
        <w:right w:val="none" w:sz="0" w:space="0" w:color="auto"/>
      </w:divBdr>
      <w:divsChild>
        <w:div w:id="384987927">
          <w:marLeft w:val="547"/>
          <w:marRight w:val="0"/>
          <w:marTop w:val="144"/>
          <w:marBottom w:val="0"/>
          <w:divBdr>
            <w:top w:val="none" w:sz="0" w:space="0" w:color="auto"/>
            <w:left w:val="none" w:sz="0" w:space="0" w:color="auto"/>
            <w:bottom w:val="none" w:sz="0" w:space="0" w:color="auto"/>
            <w:right w:val="none" w:sz="0" w:space="0" w:color="auto"/>
          </w:divBdr>
        </w:div>
      </w:divsChild>
    </w:div>
    <w:div w:id="1506939713">
      <w:bodyDiv w:val="1"/>
      <w:marLeft w:val="0"/>
      <w:marRight w:val="0"/>
      <w:marTop w:val="0"/>
      <w:marBottom w:val="0"/>
      <w:divBdr>
        <w:top w:val="none" w:sz="0" w:space="0" w:color="auto"/>
        <w:left w:val="none" w:sz="0" w:space="0" w:color="auto"/>
        <w:bottom w:val="none" w:sz="0" w:space="0" w:color="auto"/>
        <w:right w:val="none" w:sz="0" w:space="0" w:color="auto"/>
      </w:divBdr>
      <w:divsChild>
        <w:div w:id="775055387">
          <w:marLeft w:val="547"/>
          <w:marRight w:val="0"/>
          <w:marTop w:val="154"/>
          <w:marBottom w:val="0"/>
          <w:divBdr>
            <w:top w:val="none" w:sz="0" w:space="0" w:color="auto"/>
            <w:left w:val="none" w:sz="0" w:space="0" w:color="auto"/>
            <w:bottom w:val="none" w:sz="0" w:space="0" w:color="auto"/>
            <w:right w:val="none" w:sz="0" w:space="0" w:color="auto"/>
          </w:divBdr>
        </w:div>
        <w:div w:id="1856337006">
          <w:marLeft w:val="547"/>
          <w:marRight w:val="0"/>
          <w:marTop w:val="154"/>
          <w:marBottom w:val="0"/>
          <w:divBdr>
            <w:top w:val="none" w:sz="0" w:space="0" w:color="auto"/>
            <w:left w:val="none" w:sz="0" w:space="0" w:color="auto"/>
            <w:bottom w:val="none" w:sz="0" w:space="0" w:color="auto"/>
            <w:right w:val="none" w:sz="0" w:space="0" w:color="auto"/>
          </w:divBdr>
        </w:div>
      </w:divsChild>
    </w:div>
    <w:div w:id="1550221031">
      <w:bodyDiv w:val="1"/>
      <w:marLeft w:val="0"/>
      <w:marRight w:val="0"/>
      <w:marTop w:val="0"/>
      <w:marBottom w:val="0"/>
      <w:divBdr>
        <w:top w:val="none" w:sz="0" w:space="0" w:color="auto"/>
        <w:left w:val="none" w:sz="0" w:space="0" w:color="auto"/>
        <w:bottom w:val="none" w:sz="0" w:space="0" w:color="auto"/>
        <w:right w:val="none" w:sz="0" w:space="0" w:color="auto"/>
      </w:divBdr>
      <w:divsChild>
        <w:div w:id="1009328746">
          <w:marLeft w:val="547"/>
          <w:marRight w:val="0"/>
          <w:marTop w:val="154"/>
          <w:marBottom w:val="0"/>
          <w:divBdr>
            <w:top w:val="none" w:sz="0" w:space="0" w:color="auto"/>
            <w:left w:val="none" w:sz="0" w:space="0" w:color="auto"/>
            <w:bottom w:val="none" w:sz="0" w:space="0" w:color="auto"/>
            <w:right w:val="none" w:sz="0" w:space="0" w:color="auto"/>
          </w:divBdr>
        </w:div>
      </w:divsChild>
    </w:div>
    <w:div w:id="1696229794">
      <w:bodyDiv w:val="1"/>
      <w:marLeft w:val="0"/>
      <w:marRight w:val="0"/>
      <w:marTop w:val="0"/>
      <w:marBottom w:val="0"/>
      <w:divBdr>
        <w:top w:val="none" w:sz="0" w:space="0" w:color="auto"/>
        <w:left w:val="none" w:sz="0" w:space="0" w:color="auto"/>
        <w:bottom w:val="none" w:sz="0" w:space="0" w:color="auto"/>
        <w:right w:val="none" w:sz="0" w:space="0" w:color="auto"/>
      </w:divBdr>
      <w:divsChild>
        <w:div w:id="1004935719">
          <w:marLeft w:val="547"/>
          <w:marRight w:val="0"/>
          <w:marTop w:val="154"/>
          <w:marBottom w:val="0"/>
          <w:divBdr>
            <w:top w:val="none" w:sz="0" w:space="0" w:color="auto"/>
            <w:left w:val="none" w:sz="0" w:space="0" w:color="auto"/>
            <w:bottom w:val="none" w:sz="0" w:space="0" w:color="auto"/>
            <w:right w:val="none" w:sz="0" w:space="0" w:color="auto"/>
          </w:divBdr>
        </w:div>
      </w:divsChild>
    </w:div>
    <w:div w:id="2054570400">
      <w:bodyDiv w:val="1"/>
      <w:marLeft w:val="0"/>
      <w:marRight w:val="0"/>
      <w:marTop w:val="0"/>
      <w:marBottom w:val="0"/>
      <w:divBdr>
        <w:top w:val="none" w:sz="0" w:space="0" w:color="auto"/>
        <w:left w:val="none" w:sz="0" w:space="0" w:color="auto"/>
        <w:bottom w:val="none" w:sz="0" w:space="0" w:color="auto"/>
        <w:right w:val="none" w:sz="0" w:space="0" w:color="auto"/>
      </w:divBdr>
      <w:divsChild>
        <w:div w:id="1015352304">
          <w:marLeft w:val="547"/>
          <w:marRight w:val="0"/>
          <w:marTop w:val="154"/>
          <w:marBottom w:val="0"/>
          <w:divBdr>
            <w:top w:val="none" w:sz="0" w:space="0" w:color="auto"/>
            <w:left w:val="none" w:sz="0" w:space="0" w:color="auto"/>
            <w:bottom w:val="none" w:sz="0" w:space="0" w:color="auto"/>
            <w:right w:val="none" w:sz="0" w:space="0" w:color="auto"/>
          </w:divBdr>
        </w:div>
      </w:divsChild>
    </w:div>
    <w:div w:id="2069301335">
      <w:bodyDiv w:val="1"/>
      <w:marLeft w:val="0"/>
      <w:marRight w:val="0"/>
      <w:marTop w:val="0"/>
      <w:marBottom w:val="0"/>
      <w:divBdr>
        <w:top w:val="none" w:sz="0" w:space="0" w:color="auto"/>
        <w:left w:val="none" w:sz="0" w:space="0" w:color="auto"/>
        <w:bottom w:val="none" w:sz="0" w:space="0" w:color="auto"/>
        <w:right w:val="none" w:sz="0" w:space="0" w:color="auto"/>
      </w:divBdr>
      <w:divsChild>
        <w:div w:id="28674065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355</TotalTime>
  <Pages>20</Pages>
  <Words>1648</Words>
  <Characters>9398</Characters>
  <Application>Microsoft Office Word</Application>
  <DocSecurity>0</DocSecurity>
  <Lines>78</Lines>
  <Paragraphs>22</Paragraphs>
  <ScaleCrop>false</ScaleCrop>
  <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2022-05-05T01:27:00Z</dcterms:created>
  <dcterms:modified xsi:type="dcterms:W3CDTF">2022-05-05T08:09:00Z</dcterms:modified>
</cp:coreProperties>
</file>