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6A1" w:rsidRDefault="001166A1" w:rsidP="003B6D27">
      <w:pPr>
        <w:widowControl/>
        <w:spacing w:line="500" w:lineRule="exact"/>
        <w:jc w:val="center"/>
        <w:rPr>
          <w:rFonts w:asciiTheme="majorEastAsia" w:eastAsiaTheme="majorEastAsia" w:hAnsiTheme="majorEastAsia" w:hint="eastAsia"/>
          <w:b/>
          <w:color w:val="000000"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noProof/>
          <w:color w:val="000000"/>
          <w:sz w:val="44"/>
          <w:szCs w:val="4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931320</wp:posOffset>
            </wp:positionH>
            <wp:positionV relativeFrom="page">
              <wp:posOffset>942975</wp:posOffset>
            </wp:positionV>
            <wp:extent cx="5715000" cy="581025"/>
            <wp:effectExtent l="1905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166A1" w:rsidRDefault="001166A1" w:rsidP="003B6D27">
      <w:pPr>
        <w:widowControl/>
        <w:spacing w:line="500" w:lineRule="exact"/>
        <w:jc w:val="center"/>
        <w:rPr>
          <w:rFonts w:asciiTheme="majorEastAsia" w:eastAsiaTheme="majorEastAsia" w:hAnsiTheme="majorEastAsia" w:hint="eastAsia"/>
          <w:b/>
          <w:color w:val="000000"/>
          <w:sz w:val="44"/>
          <w:szCs w:val="44"/>
        </w:rPr>
      </w:pPr>
    </w:p>
    <w:p w:rsidR="001166A1" w:rsidRDefault="001166A1" w:rsidP="003B6D27">
      <w:pPr>
        <w:widowControl/>
        <w:spacing w:line="500" w:lineRule="exact"/>
        <w:jc w:val="center"/>
        <w:rPr>
          <w:rFonts w:asciiTheme="majorEastAsia" w:eastAsiaTheme="majorEastAsia" w:hAnsiTheme="majorEastAsia" w:hint="eastAsia"/>
          <w:b/>
          <w:color w:val="000000"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noProof/>
          <w:color w:val="000000"/>
          <w:sz w:val="44"/>
          <w:szCs w:val="44"/>
        </w:rPr>
        <w:pict>
          <v:line id="_x0000_s1027" style="position:absolute;left:0;text-align:left;z-index:-251656192;mso-position-horizontal-relative:page;mso-position-vertical-relative:page" from="50.05pt,129.75pt" to="540.6pt,129.75pt" o:allowincell="f" o:userdrawn="t" strokecolor="red" strokeweight="1.1006mm">
            <w10:wrap anchorx="page" anchory="page"/>
          </v:line>
        </w:pict>
      </w:r>
    </w:p>
    <w:p w:rsidR="001166A1" w:rsidRDefault="001166A1" w:rsidP="003B6D27">
      <w:pPr>
        <w:widowControl/>
        <w:spacing w:line="500" w:lineRule="exact"/>
        <w:jc w:val="center"/>
        <w:rPr>
          <w:rFonts w:asciiTheme="majorEastAsia" w:eastAsiaTheme="majorEastAsia" w:hAnsiTheme="majorEastAsia" w:hint="eastAsia"/>
          <w:b/>
          <w:color w:val="000000"/>
          <w:sz w:val="44"/>
          <w:szCs w:val="44"/>
        </w:rPr>
      </w:pPr>
    </w:p>
    <w:p w:rsidR="003B6D27" w:rsidRPr="003B6D27" w:rsidRDefault="003B6D27" w:rsidP="003B6D27">
      <w:pPr>
        <w:widowControl/>
        <w:spacing w:line="500" w:lineRule="exact"/>
        <w:jc w:val="center"/>
        <w:rPr>
          <w:rFonts w:asciiTheme="majorEastAsia" w:eastAsiaTheme="majorEastAsia" w:hAnsiTheme="majorEastAsia"/>
          <w:b/>
          <w:color w:val="000000"/>
          <w:sz w:val="44"/>
          <w:szCs w:val="44"/>
        </w:rPr>
      </w:pPr>
      <w:r w:rsidRPr="003B6D27">
        <w:rPr>
          <w:rFonts w:asciiTheme="majorEastAsia" w:eastAsiaTheme="majorEastAsia" w:hAnsiTheme="majorEastAsia" w:hint="eastAsia"/>
          <w:b/>
          <w:color w:val="000000"/>
          <w:sz w:val="44"/>
          <w:szCs w:val="44"/>
        </w:rPr>
        <w:t>省医院协会后勤管理专业委员会</w:t>
      </w:r>
    </w:p>
    <w:p w:rsidR="003B6D27" w:rsidRPr="003B6D27" w:rsidRDefault="003B6D27" w:rsidP="003B6D27">
      <w:pPr>
        <w:widowControl/>
        <w:spacing w:line="500" w:lineRule="exact"/>
        <w:jc w:val="center"/>
        <w:rPr>
          <w:rFonts w:asciiTheme="majorEastAsia" w:eastAsiaTheme="majorEastAsia" w:hAnsiTheme="majorEastAsia" w:cs="宋体"/>
          <w:b/>
          <w:bCs/>
          <w:color w:val="333333"/>
          <w:kern w:val="0"/>
          <w:sz w:val="44"/>
          <w:szCs w:val="44"/>
        </w:rPr>
      </w:pPr>
      <w:r w:rsidRPr="003B6D27">
        <w:rPr>
          <w:rFonts w:asciiTheme="majorEastAsia" w:eastAsiaTheme="majorEastAsia" w:hAnsiTheme="majorEastAsia" w:hint="eastAsia"/>
          <w:b/>
          <w:color w:val="000000"/>
          <w:sz w:val="44"/>
          <w:szCs w:val="44"/>
        </w:rPr>
        <w:t>2018年学术年会获奖论文情况</w:t>
      </w:r>
    </w:p>
    <w:p w:rsidR="003B6D27" w:rsidRDefault="003B6D27" w:rsidP="005E2DBF">
      <w:pPr>
        <w:widowControl/>
        <w:spacing w:line="500" w:lineRule="exact"/>
        <w:jc w:val="left"/>
        <w:rPr>
          <w:rFonts w:ascii="仿宋" w:eastAsia="仿宋" w:hAnsi="仿宋" w:cs="宋体"/>
          <w:bCs/>
          <w:color w:val="333333"/>
          <w:kern w:val="0"/>
          <w:sz w:val="32"/>
          <w:szCs w:val="32"/>
        </w:rPr>
      </w:pPr>
    </w:p>
    <w:p w:rsidR="003B6D27" w:rsidRDefault="003B6D27" w:rsidP="005E2DBF">
      <w:pPr>
        <w:widowControl/>
        <w:spacing w:line="500" w:lineRule="exact"/>
        <w:jc w:val="left"/>
        <w:rPr>
          <w:rFonts w:ascii="仿宋" w:eastAsia="仿宋" w:hAnsi="仿宋" w:cs="宋体"/>
          <w:bCs/>
          <w:color w:val="333333"/>
          <w:kern w:val="0"/>
          <w:sz w:val="32"/>
          <w:szCs w:val="32"/>
        </w:rPr>
      </w:pPr>
    </w:p>
    <w:p w:rsidR="005E2DBF" w:rsidRPr="003B6D27" w:rsidRDefault="003B6D27" w:rsidP="003B6D27">
      <w:pPr>
        <w:widowControl/>
        <w:spacing w:line="60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宋体" w:hint="eastAsia"/>
          <w:bCs/>
          <w:color w:val="333333"/>
          <w:kern w:val="0"/>
          <w:sz w:val="32"/>
          <w:szCs w:val="32"/>
        </w:rPr>
        <w:t xml:space="preserve">    </w:t>
      </w:r>
      <w:r w:rsidR="008A7943" w:rsidRPr="003B6D27">
        <w:rPr>
          <w:rFonts w:ascii="仿宋" w:eastAsia="仿宋" w:hAnsi="仿宋" w:cs="宋体"/>
          <w:bCs/>
          <w:color w:val="333333"/>
          <w:kern w:val="0"/>
          <w:sz w:val="32"/>
          <w:szCs w:val="32"/>
        </w:rPr>
        <w:t>江苏省医院协会医院后勤管理专业委员会</w:t>
      </w:r>
      <w:r w:rsidR="008A7943" w:rsidRPr="003B6D27">
        <w:rPr>
          <w:rFonts w:ascii="仿宋" w:eastAsia="仿宋" w:hAnsi="仿宋" w:hint="eastAsia"/>
          <w:sz w:val="32"/>
          <w:szCs w:val="32"/>
        </w:rPr>
        <w:t>2018年学术年会于6月1日在宿迁召开，会上对</w:t>
      </w:r>
      <w:r w:rsidR="008A7943" w:rsidRPr="003B6D27">
        <w:rPr>
          <w:rFonts w:ascii="仿宋" w:eastAsia="仿宋" w:hAnsi="仿宋" w:cs="宋体"/>
          <w:bCs/>
          <w:color w:val="333333"/>
          <w:kern w:val="0"/>
          <w:sz w:val="32"/>
          <w:szCs w:val="32"/>
        </w:rPr>
        <w:t>2018年学术年会征文</w:t>
      </w:r>
      <w:r>
        <w:rPr>
          <w:rFonts w:ascii="仿宋" w:eastAsia="仿宋" w:hAnsi="仿宋" w:cs="宋体" w:hint="eastAsia"/>
          <w:bCs/>
          <w:color w:val="333333"/>
          <w:kern w:val="0"/>
          <w:sz w:val="32"/>
          <w:szCs w:val="32"/>
        </w:rPr>
        <w:t>优秀论文</w:t>
      </w:r>
      <w:r w:rsidR="008A7943" w:rsidRPr="003B6D27">
        <w:rPr>
          <w:rFonts w:ascii="仿宋" w:eastAsia="仿宋" w:hAnsi="仿宋" w:cs="宋体" w:hint="eastAsia"/>
          <w:bCs/>
          <w:color w:val="333333"/>
          <w:kern w:val="0"/>
          <w:sz w:val="32"/>
          <w:szCs w:val="32"/>
        </w:rPr>
        <w:t>进行了表彰，</w:t>
      </w:r>
      <w:r w:rsidR="00054750" w:rsidRPr="003B6D27">
        <w:rPr>
          <w:rFonts w:ascii="仿宋" w:eastAsia="仿宋" w:hAnsi="仿宋" w:hint="eastAsia"/>
          <w:sz w:val="32"/>
          <w:szCs w:val="32"/>
        </w:rPr>
        <w:t>我市卫生系统获得优异成绩，共有30篇论文获奖，其中</w:t>
      </w:r>
      <w:r>
        <w:rPr>
          <w:rFonts w:ascii="仿宋" w:eastAsia="仿宋" w:hAnsi="仿宋" w:hint="eastAsia"/>
          <w:sz w:val="32"/>
          <w:szCs w:val="32"/>
        </w:rPr>
        <w:t>：</w:t>
      </w:r>
      <w:r w:rsidR="00054750" w:rsidRPr="003B6D27">
        <w:rPr>
          <w:rFonts w:ascii="仿宋" w:eastAsia="仿宋" w:hAnsi="仿宋" w:hint="eastAsia"/>
          <w:sz w:val="32"/>
          <w:szCs w:val="32"/>
        </w:rPr>
        <w:t>一等奖5篇，二</w:t>
      </w:r>
      <w:r w:rsidR="005E2DBF" w:rsidRPr="003B6D27">
        <w:rPr>
          <w:rFonts w:ascii="仿宋" w:eastAsia="仿宋" w:hAnsi="仿宋" w:hint="eastAsia"/>
          <w:sz w:val="32"/>
          <w:szCs w:val="32"/>
        </w:rPr>
        <w:t>等奖11篇</w:t>
      </w:r>
      <w:r>
        <w:rPr>
          <w:rFonts w:ascii="仿宋" w:eastAsia="仿宋" w:hAnsi="仿宋" w:hint="eastAsia"/>
          <w:sz w:val="32"/>
          <w:szCs w:val="32"/>
        </w:rPr>
        <w:t>，</w:t>
      </w:r>
      <w:r w:rsidR="00054750" w:rsidRPr="003B6D27">
        <w:rPr>
          <w:rFonts w:ascii="仿宋" w:eastAsia="仿宋" w:hAnsi="仿宋" w:hint="eastAsia"/>
          <w:sz w:val="32"/>
          <w:szCs w:val="32"/>
        </w:rPr>
        <w:t>三等</w:t>
      </w:r>
      <w:r w:rsidR="005E2DBF" w:rsidRPr="003B6D27">
        <w:rPr>
          <w:rFonts w:ascii="仿宋" w:eastAsia="仿宋" w:hAnsi="仿宋" w:hint="eastAsia"/>
          <w:sz w:val="32"/>
          <w:szCs w:val="32"/>
        </w:rPr>
        <w:t>奖14</w:t>
      </w:r>
      <w:r w:rsidR="00054750" w:rsidRPr="003B6D27">
        <w:rPr>
          <w:rFonts w:ascii="仿宋" w:eastAsia="仿宋" w:hAnsi="仿宋" w:hint="eastAsia"/>
          <w:sz w:val="32"/>
          <w:szCs w:val="32"/>
        </w:rPr>
        <w:t>篇，获奖论文总数占全部优秀论文</w:t>
      </w:r>
      <w:r>
        <w:rPr>
          <w:rFonts w:ascii="仿宋" w:eastAsia="仿宋" w:hAnsi="仿宋" w:hint="eastAsia"/>
          <w:sz w:val="32"/>
          <w:szCs w:val="32"/>
        </w:rPr>
        <w:t>的</w:t>
      </w:r>
      <w:r w:rsidR="00054750" w:rsidRPr="003B6D27">
        <w:rPr>
          <w:rFonts w:ascii="仿宋" w:eastAsia="仿宋" w:hAnsi="仿宋" w:hint="eastAsia"/>
          <w:sz w:val="32"/>
          <w:szCs w:val="32"/>
        </w:rPr>
        <w:t>24%</w:t>
      </w:r>
      <w:r w:rsidR="005E2DBF" w:rsidRPr="003B6D27">
        <w:rPr>
          <w:rFonts w:ascii="仿宋" w:eastAsia="仿宋" w:hAnsi="仿宋" w:hint="eastAsia"/>
          <w:sz w:val="32"/>
          <w:szCs w:val="32"/>
        </w:rPr>
        <w:t>，在省各市中遥遥领先，提升了我市卫生系统后勤管理学术研究在省内的首位度。</w:t>
      </w:r>
    </w:p>
    <w:p w:rsidR="005E2DBF" w:rsidRPr="003B6D27" w:rsidRDefault="006F5DDA" w:rsidP="003B6D27">
      <w:pPr>
        <w:widowControl/>
        <w:spacing w:line="60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968375</wp:posOffset>
            </wp:positionV>
            <wp:extent cx="2009775" cy="1895475"/>
            <wp:effectExtent l="19050" t="0" r="9525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6D27">
        <w:rPr>
          <w:rFonts w:ascii="仿宋" w:eastAsia="仿宋" w:hAnsi="仿宋" w:hint="eastAsia"/>
          <w:sz w:val="32"/>
          <w:szCs w:val="32"/>
        </w:rPr>
        <w:t xml:space="preserve">    </w:t>
      </w:r>
      <w:r w:rsidR="00054750" w:rsidRPr="003B6D27">
        <w:rPr>
          <w:rFonts w:ascii="仿宋" w:eastAsia="仿宋" w:hAnsi="仿宋" w:hint="eastAsia"/>
          <w:sz w:val="32"/>
          <w:szCs w:val="32"/>
        </w:rPr>
        <w:t>获奖论文数量：鼓楼医院18篇，脑科</w:t>
      </w:r>
      <w:r w:rsidR="005E2DBF" w:rsidRPr="003B6D27">
        <w:rPr>
          <w:rFonts w:ascii="仿宋" w:eastAsia="仿宋" w:hAnsi="仿宋" w:hint="eastAsia"/>
          <w:sz w:val="32"/>
          <w:szCs w:val="32"/>
        </w:rPr>
        <w:t>医院</w:t>
      </w:r>
      <w:r w:rsidR="00054750" w:rsidRPr="003B6D27">
        <w:rPr>
          <w:rFonts w:ascii="仿宋" w:eastAsia="仿宋" w:hAnsi="仿宋" w:hint="eastAsia"/>
          <w:sz w:val="32"/>
          <w:szCs w:val="32"/>
        </w:rPr>
        <w:t>2篇，</w:t>
      </w:r>
      <w:r w:rsidR="005E2DBF" w:rsidRPr="003B6D27">
        <w:rPr>
          <w:rFonts w:ascii="仿宋" w:eastAsia="仿宋" w:hAnsi="仿宋" w:hint="eastAsia"/>
          <w:sz w:val="32"/>
          <w:szCs w:val="32"/>
        </w:rPr>
        <w:t>第</w:t>
      </w:r>
      <w:r w:rsidR="00054750" w:rsidRPr="003B6D27">
        <w:rPr>
          <w:rFonts w:ascii="仿宋" w:eastAsia="仿宋" w:hAnsi="仿宋" w:hint="eastAsia"/>
          <w:sz w:val="32"/>
          <w:szCs w:val="32"/>
        </w:rPr>
        <w:t>一</w:t>
      </w:r>
      <w:r w:rsidR="005E2DBF" w:rsidRPr="003B6D27">
        <w:rPr>
          <w:rFonts w:ascii="仿宋" w:eastAsia="仿宋" w:hAnsi="仿宋" w:hint="eastAsia"/>
          <w:sz w:val="32"/>
          <w:szCs w:val="32"/>
        </w:rPr>
        <w:t>医院</w:t>
      </w:r>
      <w:r w:rsidR="00054750" w:rsidRPr="003B6D27">
        <w:rPr>
          <w:rFonts w:ascii="仿宋" w:eastAsia="仿宋" w:hAnsi="仿宋" w:hint="eastAsia"/>
          <w:sz w:val="32"/>
          <w:szCs w:val="32"/>
        </w:rPr>
        <w:t>5篇，</w:t>
      </w:r>
      <w:r w:rsidR="005E2DBF" w:rsidRPr="003B6D27">
        <w:rPr>
          <w:rFonts w:ascii="仿宋" w:eastAsia="仿宋" w:hAnsi="仿宋" w:hint="eastAsia"/>
          <w:sz w:val="32"/>
          <w:szCs w:val="32"/>
        </w:rPr>
        <w:t>第</w:t>
      </w:r>
      <w:r w:rsidR="00054750" w:rsidRPr="003B6D27">
        <w:rPr>
          <w:rFonts w:ascii="仿宋" w:eastAsia="仿宋" w:hAnsi="仿宋" w:hint="eastAsia"/>
          <w:sz w:val="32"/>
          <w:szCs w:val="32"/>
        </w:rPr>
        <w:t>二</w:t>
      </w:r>
      <w:r w:rsidR="005E2DBF" w:rsidRPr="003B6D27">
        <w:rPr>
          <w:rFonts w:ascii="仿宋" w:eastAsia="仿宋" w:hAnsi="仿宋" w:hint="eastAsia"/>
          <w:sz w:val="32"/>
          <w:szCs w:val="32"/>
        </w:rPr>
        <w:t>医</w:t>
      </w:r>
      <w:r w:rsidR="00054750" w:rsidRPr="003B6D27">
        <w:rPr>
          <w:rFonts w:ascii="仿宋" w:eastAsia="仿宋" w:hAnsi="仿宋" w:hint="eastAsia"/>
          <w:sz w:val="32"/>
          <w:szCs w:val="32"/>
        </w:rPr>
        <w:t>院2篇，</w:t>
      </w:r>
      <w:r w:rsidR="005E2DBF" w:rsidRPr="003B6D27">
        <w:rPr>
          <w:rFonts w:ascii="仿宋" w:eastAsia="仿宋" w:hAnsi="仿宋" w:hint="eastAsia"/>
          <w:sz w:val="32"/>
          <w:szCs w:val="32"/>
        </w:rPr>
        <w:t>市</w:t>
      </w:r>
      <w:r w:rsidR="00054750" w:rsidRPr="003B6D27">
        <w:rPr>
          <w:rFonts w:ascii="仿宋" w:eastAsia="仿宋" w:hAnsi="仿宋" w:hint="eastAsia"/>
          <w:sz w:val="32"/>
          <w:szCs w:val="32"/>
        </w:rPr>
        <w:t>红十</w:t>
      </w:r>
      <w:r w:rsidR="005E2DBF" w:rsidRPr="003B6D27">
        <w:rPr>
          <w:rFonts w:ascii="仿宋" w:eastAsia="仿宋" w:hAnsi="仿宋" w:hint="eastAsia"/>
          <w:sz w:val="32"/>
          <w:szCs w:val="32"/>
        </w:rPr>
        <w:t>字</w:t>
      </w:r>
      <w:r w:rsidR="00054750" w:rsidRPr="003B6D27">
        <w:rPr>
          <w:rFonts w:ascii="仿宋" w:eastAsia="仿宋" w:hAnsi="仿宋" w:hint="eastAsia"/>
          <w:sz w:val="32"/>
          <w:szCs w:val="32"/>
        </w:rPr>
        <w:t>医院1篇，市中</w:t>
      </w:r>
      <w:r w:rsidR="005E2DBF" w:rsidRPr="003B6D27">
        <w:rPr>
          <w:rFonts w:ascii="仿宋" w:eastAsia="仿宋" w:hAnsi="仿宋" w:hint="eastAsia"/>
          <w:sz w:val="32"/>
          <w:szCs w:val="32"/>
        </w:rPr>
        <w:t>医院</w:t>
      </w:r>
      <w:r w:rsidR="00054750" w:rsidRPr="003B6D27">
        <w:rPr>
          <w:rFonts w:ascii="仿宋" w:eastAsia="仿宋" w:hAnsi="仿宋" w:hint="eastAsia"/>
          <w:sz w:val="32"/>
          <w:szCs w:val="32"/>
        </w:rPr>
        <w:t>1篇，高淳人民医院1篇。</w:t>
      </w:r>
    </w:p>
    <w:p w:rsidR="003B6D27" w:rsidRDefault="003B6D27" w:rsidP="003B6D27">
      <w:pPr>
        <w:widowControl/>
        <w:spacing w:line="600" w:lineRule="exact"/>
        <w:jc w:val="left"/>
        <w:rPr>
          <w:rFonts w:ascii="仿宋" w:eastAsia="仿宋" w:hAnsi="仿宋"/>
          <w:sz w:val="32"/>
          <w:szCs w:val="32"/>
        </w:rPr>
      </w:pPr>
    </w:p>
    <w:p w:rsidR="001166A1" w:rsidRDefault="001166A1" w:rsidP="001166A1">
      <w:pPr>
        <w:widowControl/>
        <w:spacing w:line="600" w:lineRule="exact"/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南京市卫生系统后勤</w:t>
      </w:r>
      <w:r w:rsidR="003B6D27">
        <w:rPr>
          <w:rFonts w:ascii="仿宋" w:eastAsia="仿宋" w:hAnsi="仿宋" w:hint="eastAsia"/>
          <w:sz w:val="32"/>
          <w:szCs w:val="32"/>
        </w:rPr>
        <w:t>管理</w:t>
      </w:r>
      <w:r>
        <w:rPr>
          <w:rFonts w:ascii="仿宋" w:eastAsia="仿宋" w:hAnsi="仿宋" w:hint="eastAsia"/>
          <w:sz w:val="32"/>
          <w:szCs w:val="32"/>
        </w:rPr>
        <w:t>协会</w:t>
      </w:r>
    </w:p>
    <w:p w:rsidR="003B6D27" w:rsidRPr="003B6D27" w:rsidRDefault="001166A1" w:rsidP="001166A1">
      <w:pPr>
        <w:widowControl/>
        <w:spacing w:line="600" w:lineRule="exact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</w:t>
      </w:r>
      <w:r w:rsidR="003B6D27">
        <w:rPr>
          <w:rFonts w:ascii="仿宋" w:eastAsia="仿宋" w:hAnsi="仿宋" w:hint="eastAsia"/>
          <w:sz w:val="32"/>
          <w:szCs w:val="32"/>
        </w:rPr>
        <w:t>2018.7.17</w:t>
      </w:r>
    </w:p>
    <w:p w:rsidR="001166A1" w:rsidRPr="003B6D27" w:rsidRDefault="001166A1">
      <w:pPr>
        <w:widowControl/>
        <w:spacing w:line="600" w:lineRule="exact"/>
        <w:jc w:val="right"/>
        <w:rPr>
          <w:rFonts w:ascii="仿宋" w:eastAsia="仿宋" w:hAnsi="仿宋"/>
          <w:sz w:val="32"/>
          <w:szCs w:val="32"/>
        </w:rPr>
      </w:pPr>
    </w:p>
    <w:sectPr w:rsidR="001166A1" w:rsidRPr="003B6D27" w:rsidSect="00D14D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F07" w:rsidRDefault="002F3F07" w:rsidP="008A7943">
      <w:r>
        <w:separator/>
      </w:r>
    </w:p>
  </w:endnote>
  <w:endnote w:type="continuationSeparator" w:id="0">
    <w:p w:rsidR="002F3F07" w:rsidRDefault="002F3F07" w:rsidP="008A7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F07" w:rsidRDefault="002F3F07" w:rsidP="008A7943">
      <w:r>
        <w:separator/>
      </w:r>
    </w:p>
  </w:footnote>
  <w:footnote w:type="continuationSeparator" w:id="0">
    <w:p w:rsidR="002F3F07" w:rsidRDefault="002F3F07" w:rsidP="008A79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4750"/>
    <w:rsid w:val="00054750"/>
    <w:rsid w:val="001166A1"/>
    <w:rsid w:val="00191789"/>
    <w:rsid w:val="002E712E"/>
    <w:rsid w:val="002F3F07"/>
    <w:rsid w:val="003B6D27"/>
    <w:rsid w:val="00480CF3"/>
    <w:rsid w:val="00586B18"/>
    <w:rsid w:val="005E2DBF"/>
    <w:rsid w:val="006F5DDA"/>
    <w:rsid w:val="008A7943"/>
    <w:rsid w:val="00911A03"/>
    <w:rsid w:val="0097113B"/>
    <w:rsid w:val="00A3019C"/>
    <w:rsid w:val="00D14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79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79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79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7943"/>
    <w:rPr>
      <w:sz w:val="18"/>
      <w:szCs w:val="18"/>
    </w:rPr>
  </w:style>
  <w:style w:type="table" w:styleId="a5">
    <w:name w:val="Table Grid"/>
    <w:basedOn w:val="a1"/>
    <w:uiPriority w:val="59"/>
    <w:rsid w:val="008A79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6F5DD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F5D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2018-06-04T01:37:00Z</dcterms:created>
  <dcterms:modified xsi:type="dcterms:W3CDTF">2018-09-29T00:11:00Z</dcterms:modified>
</cp:coreProperties>
</file>