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2B66" w:rsidRDefault="006D2B66" w:rsidP="00C03AC6">
      <w:pPr>
        <w:jc w:val="center"/>
        <w:rPr>
          <w:rFonts w:ascii="黑体" w:eastAsia="黑体" w:hAnsi="黑体"/>
          <w:sz w:val="32"/>
          <w:szCs w:val="32"/>
        </w:rPr>
      </w:pPr>
    </w:p>
    <w:p w:rsidR="00C03AC6" w:rsidRDefault="00CD4B11" w:rsidP="00C03AC6">
      <w:pPr>
        <w:spacing w:line="360" w:lineRule="auto"/>
        <w:jc w:val="left"/>
        <w:rPr>
          <w:rFonts w:asciiTheme="majorEastAsia" w:eastAsiaTheme="majorEastAsia" w:hAnsiTheme="majorEastAsia"/>
          <w:b/>
          <w:sz w:val="32"/>
          <w:szCs w:val="32"/>
        </w:rPr>
      </w:pPr>
      <w:r w:rsidRPr="00CD4B11">
        <w:rPr>
          <w:rFonts w:asciiTheme="majorEastAsia" w:eastAsiaTheme="majorEastAsia" w:hAnsiTheme="majorEastAsia" w:hint="eastAsia"/>
          <w:b/>
          <w:sz w:val="32"/>
          <w:szCs w:val="32"/>
        </w:rPr>
        <w:t>南京卫健系统首届水电气维修技能竞赛操作技能评分表（电工组）</w:t>
      </w:r>
    </w:p>
    <w:p w:rsidR="00CD4B11" w:rsidRDefault="00CD4B11" w:rsidP="00CD4B11">
      <w:pPr>
        <w:ind w:left="5320" w:hangingChars="1900" w:hanging="5320"/>
        <w:rPr>
          <w:rFonts w:ascii="仿宋_GB2312" w:eastAsia="仿宋_GB2312"/>
          <w:sz w:val="28"/>
          <w:szCs w:val="28"/>
        </w:rPr>
      </w:pPr>
    </w:p>
    <w:p w:rsidR="00CD4B11" w:rsidRDefault="00CD4B11" w:rsidP="00CD4B11">
      <w:pPr>
        <w:ind w:left="5320" w:hangingChars="1900" w:hanging="5320"/>
        <w:rPr>
          <w:rFonts w:ascii="仿宋_GB2312" w:eastAsia="仿宋_GB2312"/>
          <w:sz w:val="28"/>
          <w:szCs w:val="28"/>
          <w:u w:val="single"/>
        </w:rPr>
      </w:pPr>
      <w:r w:rsidRPr="00CD4B11">
        <w:rPr>
          <w:rFonts w:ascii="仿宋_GB2312" w:eastAsia="仿宋_GB2312" w:hint="eastAsia"/>
          <w:sz w:val="28"/>
          <w:szCs w:val="28"/>
        </w:rPr>
        <w:t>参赛人员编号：</w:t>
      </w:r>
      <w:r w:rsidRPr="00CD4B11">
        <w:rPr>
          <w:rFonts w:ascii="仿宋_GB2312" w:eastAsia="仿宋_GB2312" w:hint="eastAsia"/>
          <w:sz w:val="28"/>
          <w:szCs w:val="28"/>
          <w:u w:val="single"/>
        </w:rPr>
        <w:t xml:space="preserve">        </w:t>
      </w:r>
      <w:r w:rsidRPr="00CD4B11">
        <w:rPr>
          <w:rFonts w:ascii="仿宋_GB2312" w:eastAsia="仿宋_GB2312" w:hint="eastAsia"/>
          <w:sz w:val="28"/>
          <w:szCs w:val="28"/>
        </w:rPr>
        <w:t>姓名：</w:t>
      </w:r>
      <w:r w:rsidRPr="00CD4B11">
        <w:rPr>
          <w:rFonts w:ascii="仿宋_GB2312" w:eastAsia="仿宋_GB2312" w:hint="eastAsia"/>
          <w:sz w:val="28"/>
          <w:szCs w:val="28"/>
          <w:u w:val="single"/>
        </w:rPr>
        <w:t xml:space="preserve">            </w:t>
      </w:r>
      <w:r w:rsidRPr="00CD4B11">
        <w:rPr>
          <w:rFonts w:ascii="仿宋_GB2312" w:eastAsia="仿宋_GB2312" w:hint="eastAsia"/>
          <w:sz w:val="28"/>
          <w:szCs w:val="28"/>
        </w:rPr>
        <w:t xml:space="preserve"> 单位：</w:t>
      </w:r>
      <w:r w:rsidRPr="00CD4B11">
        <w:rPr>
          <w:rFonts w:ascii="仿宋_GB2312" w:eastAsia="仿宋_GB2312" w:hint="eastAsia"/>
          <w:sz w:val="28"/>
          <w:szCs w:val="28"/>
          <w:u w:val="single"/>
        </w:rPr>
        <w:t xml:space="preserve">           </w:t>
      </w:r>
      <w:r w:rsidR="00C95569">
        <w:rPr>
          <w:rFonts w:ascii="仿宋_GB2312" w:eastAsia="仿宋_GB2312" w:hint="eastAsia"/>
          <w:sz w:val="28"/>
          <w:szCs w:val="28"/>
          <w:u w:val="single"/>
        </w:rPr>
        <w:t xml:space="preserve">        </w:t>
      </w:r>
      <w:r w:rsidRPr="00CD4B11">
        <w:rPr>
          <w:rFonts w:ascii="仿宋_GB2312" w:eastAsia="仿宋_GB2312" w:hint="eastAsia"/>
          <w:sz w:val="28"/>
          <w:szCs w:val="28"/>
          <w:u w:val="single"/>
        </w:rPr>
        <w:t xml:space="preserve">  </w:t>
      </w:r>
    </w:p>
    <w:p w:rsidR="00CD4B11" w:rsidRPr="00CD4B11" w:rsidRDefault="00CD4B11" w:rsidP="00CD4B11">
      <w:pPr>
        <w:ind w:left="5320" w:hangingChars="1900" w:hanging="5320"/>
        <w:rPr>
          <w:rFonts w:ascii="仿宋_GB2312" w:eastAsia="仿宋_GB2312"/>
          <w:sz w:val="28"/>
          <w:szCs w:val="28"/>
          <w:u w:val="single"/>
        </w:rPr>
      </w:pPr>
    </w:p>
    <w:tbl>
      <w:tblPr>
        <w:tblW w:w="9652" w:type="dxa"/>
        <w:tblInd w:w="97" w:type="dxa"/>
        <w:tblLook w:val="04A0"/>
      </w:tblPr>
      <w:tblGrid>
        <w:gridCol w:w="720"/>
        <w:gridCol w:w="5528"/>
        <w:gridCol w:w="1987"/>
        <w:gridCol w:w="1417"/>
      </w:tblGrid>
      <w:tr w:rsidR="00C976F0" w:rsidRPr="00C976F0" w:rsidTr="00C95569">
        <w:trPr>
          <w:trHeight w:val="288"/>
        </w:trPr>
        <w:tc>
          <w:tcPr>
            <w:tcW w:w="96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C976F0" w:rsidRPr="00C976F0" w:rsidRDefault="00C976F0" w:rsidP="00C976F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976F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一、功能检查</w:t>
            </w:r>
          </w:p>
        </w:tc>
      </w:tr>
      <w:tr w:rsidR="00C976F0" w:rsidRPr="00C976F0" w:rsidTr="00C95569">
        <w:trPr>
          <w:trHeight w:val="288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6F0" w:rsidRPr="00C976F0" w:rsidRDefault="00C976F0" w:rsidP="00C976F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976F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6F0" w:rsidRPr="00C976F0" w:rsidRDefault="00C976F0" w:rsidP="00C976F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976F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检查内容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6F0" w:rsidRPr="00C976F0" w:rsidRDefault="00C976F0" w:rsidP="00C976F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976F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配分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6F0" w:rsidRPr="00C976F0" w:rsidRDefault="00C976F0" w:rsidP="00C976F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976F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得分</w:t>
            </w:r>
          </w:p>
        </w:tc>
      </w:tr>
      <w:tr w:rsidR="00C976F0" w:rsidRPr="00C976F0" w:rsidTr="00C95569">
        <w:trPr>
          <w:trHeight w:val="288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6F0" w:rsidRPr="00C976F0" w:rsidRDefault="00C976F0" w:rsidP="00C976F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976F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6F0" w:rsidRPr="00C976F0" w:rsidRDefault="00C976F0" w:rsidP="00C015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976F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接通电源，合上灯开关S1</w:t>
            </w:r>
            <w:r w:rsidR="00302D2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，启辉器闪烁</w:t>
            </w:r>
            <w:r w:rsidR="00302D20" w:rsidRPr="00C976F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，灯管两头</w:t>
            </w:r>
            <w:r w:rsidR="00302D2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微亮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6F0" w:rsidRPr="00C976F0" w:rsidRDefault="00C976F0" w:rsidP="00C976F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976F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6F0" w:rsidRPr="00C976F0" w:rsidRDefault="00C976F0" w:rsidP="00C976F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976F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C976F0" w:rsidRPr="00C976F0" w:rsidTr="00C95569">
        <w:trPr>
          <w:trHeight w:val="288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6F0" w:rsidRPr="00C976F0" w:rsidRDefault="00C976F0" w:rsidP="00C976F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976F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6F0" w:rsidRPr="00C976F0" w:rsidRDefault="00302D20" w:rsidP="00302D2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976F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1～2秒后，灯管点亮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6F0" w:rsidRPr="00C976F0" w:rsidRDefault="00C976F0" w:rsidP="00C976F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976F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6F0" w:rsidRPr="00C976F0" w:rsidRDefault="00C976F0" w:rsidP="00C976F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976F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C976F0" w:rsidRPr="00C976F0" w:rsidTr="00C95569">
        <w:trPr>
          <w:trHeight w:val="288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6F0" w:rsidRPr="00C976F0" w:rsidRDefault="00C976F0" w:rsidP="00C976F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976F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6F0" w:rsidRPr="00C976F0" w:rsidRDefault="00C015AB" w:rsidP="00C015A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启辉器不再闪烁，</w:t>
            </w:r>
            <w:r w:rsidR="00C976F0" w:rsidRPr="00C976F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进入正常照明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6F0" w:rsidRPr="00C976F0" w:rsidRDefault="00C976F0" w:rsidP="00C976F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976F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6F0" w:rsidRPr="00C976F0" w:rsidRDefault="00C976F0" w:rsidP="00C976F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976F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C976F0" w:rsidRPr="00C976F0" w:rsidTr="00C95569">
        <w:trPr>
          <w:trHeight w:val="288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6F0" w:rsidRPr="00C976F0" w:rsidRDefault="00C976F0" w:rsidP="00C976F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976F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6F0" w:rsidRPr="00C976F0" w:rsidRDefault="00C976F0" w:rsidP="00C976F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976F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关断灯开关S1，灯管熄灭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6F0" w:rsidRPr="00C976F0" w:rsidRDefault="00C976F0" w:rsidP="00C976F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976F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6F0" w:rsidRPr="00C976F0" w:rsidRDefault="00C976F0" w:rsidP="00C976F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976F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C976F0" w:rsidRPr="00C976F0" w:rsidTr="00C95569">
        <w:trPr>
          <w:trHeight w:val="288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6F0" w:rsidRPr="00C976F0" w:rsidRDefault="00C976F0" w:rsidP="00C976F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976F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6F0" w:rsidRPr="00C976F0" w:rsidRDefault="00C976F0" w:rsidP="00C976F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976F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重复上述操作，灯管能够顺利点亮、熄灭。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6F0" w:rsidRPr="00C976F0" w:rsidRDefault="00C976F0" w:rsidP="00C976F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976F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6F0" w:rsidRPr="00C976F0" w:rsidRDefault="00C976F0" w:rsidP="00C976F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976F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C976F0" w:rsidRPr="00C976F0" w:rsidTr="00C95569">
        <w:trPr>
          <w:trHeight w:val="288"/>
        </w:trPr>
        <w:tc>
          <w:tcPr>
            <w:tcW w:w="6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6F0" w:rsidRPr="00C976F0" w:rsidRDefault="00C976F0" w:rsidP="00C976F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976F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小计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6F0" w:rsidRPr="00C976F0" w:rsidRDefault="00C976F0" w:rsidP="00C976F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976F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6F0" w:rsidRPr="00C976F0" w:rsidRDefault="00C976F0" w:rsidP="00C976F0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C976F0" w:rsidRPr="00C976F0" w:rsidTr="00C95569">
        <w:trPr>
          <w:trHeight w:val="288"/>
        </w:trPr>
        <w:tc>
          <w:tcPr>
            <w:tcW w:w="6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6F0" w:rsidRPr="00C976F0" w:rsidRDefault="00C976F0" w:rsidP="00C976F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976F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加权系数</w:t>
            </w: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6F0" w:rsidRPr="00C976F0" w:rsidRDefault="00C976F0" w:rsidP="00C976F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976F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</w:tr>
      <w:tr w:rsidR="00C976F0" w:rsidRPr="00C976F0" w:rsidTr="00C95569">
        <w:trPr>
          <w:trHeight w:val="288"/>
        </w:trPr>
        <w:tc>
          <w:tcPr>
            <w:tcW w:w="82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6F0" w:rsidRPr="00C976F0" w:rsidRDefault="00C976F0" w:rsidP="00C976F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976F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功能检查得分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6F0" w:rsidRPr="00C976F0" w:rsidRDefault="00C976F0" w:rsidP="00C976F0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C976F0" w:rsidRPr="00C976F0" w:rsidTr="00C95569">
        <w:trPr>
          <w:trHeight w:val="288"/>
        </w:trPr>
        <w:tc>
          <w:tcPr>
            <w:tcW w:w="96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C976F0" w:rsidRPr="00C976F0" w:rsidRDefault="00C976F0" w:rsidP="00C976F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976F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二、安装质量检查</w:t>
            </w:r>
          </w:p>
        </w:tc>
      </w:tr>
      <w:tr w:rsidR="00C976F0" w:rsidRPr="00C976F0" w:rsidTr="00C95569">
        <w:trPr>
          <w:trHeight w:val="288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6F0" w:rsidRPr="00C976F0" w:rsidRDefault="00C976F0" w:rsidP="00C976F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976F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6F0" w:rsidRPr="00C976F0" w:rsidRDefault="00C976F0" w:rsidP="00C976F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976F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检查内容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6F0" w:rsidRPr="00C976F0" w:rsidRDefault="00C976F0" w:rsidP="00C976F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976F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配分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6F0" w:rsidRPr="00C976F0" w:rsidRDefault="00C976F0" w:rsidP="00C976F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976F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得分</w:t>
            </w:r>
          </w:p>
        </w:tc>
      </w:tr>
      <w:tr w:rsidR="00C976F0" w:rsidRPr="00C976F0" w:rsidTr="00C95569">
        <w:trPr>
          <w:trHeight w:val="288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6F0" w:rsidRPr="00C976F0" w:rsidRDefault="00C976F0" w:rsidP="00C976F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976F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6F0" w:rsidRPr="00C976F0" w:rsidRDefault="00C56E84" w:rsidP="00C976F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元器件</w:t>
            </w:r>
            <w:r w:rsidR="00C976F0" w:rsidRPr="00C976F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安装牢固，方向正确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6F0" w:rsidRPr="00C976F0" w:rsidRDefault="00C976F0" w:rsidP="00C976F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976F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10-8-6-4-2-0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6F0" w:rsidRPr="00C976F0" w:rsidRDefault="00C976F0" w:rsidP="00C976F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976F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C976F0" w:rsidRPr="00C976F0" w:rsidTr="00C95569">
        <w:trPr>
          <w:trHeight w:val="288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6F0" w:rsidRPr="00C976F0" w:rsidRDefault="00C976F0" w:rsidP="00C976F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976F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6F0" w:rsidRPr="00C976F0" w:rsidRDefault="00C56E84" w:rsidP="00C976F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976F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安装尺寸误差控制在±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</w:t>
            </w:r>
            <w:r w:rsidRPr="00C976F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mm内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6F0" w:rsidRPr="00C976F0" w:rsidRDefault="00C56E84" w:rsidP="00C976F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976F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10-8-6-4-2-0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6F0" w:rsidRPr="00C976F0" w:rsidRDefault="00C976F0" w:rsidP="00C976F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976F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C976F0" w:rsidRPr="00C976F0" w:rsidTr="00C95569">
        <w:trPr>
          <w:trHeight w:val="288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6F0" w:rsidRPr="00C976F0" w:rsidRDefault="00C976F0" w:rsidP="00C976F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976F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6F0" w:rsidRPr="00C976F0" w:rsidRDefault="00C56E84" w:rsidP="00C56E8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器件</w:t>
            </w:r>
            <w:r w:rsidRPr="00C976F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接线可靠规范，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电源线接入</w:t>
            </w:r>
            <w:r w:rsidRPr="00C976F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位置正确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6F0" w:rsidRPr="00C976F0" w:rsidRDefault="00C56E84" w:rsidP="00C976F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976F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10-8-6-4-2-0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6F0" w:rsidRPr="00C976F0" w:rsidRDefault="00C976F0" w:rsidP="00C976F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976F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C976F0" w:rsidRPr="00C976F0" w:rsidTr="00C95569">
        <w:trPr>
          <w:trHeight w:val="288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6F0" w:rsidRPr="00C976F0" w:rsidRDefault="00C976F0" w:rsidP="00C976F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976F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6F0" w:rsidRPr="00C976F0" w:rsidRDefault="00C56E84" w:rsidP="00302D2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开关</w:t>
            </w:r>
            <w:r w:rsidRPr="00C976F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接线可靠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、</w:t>
            </w:r>
            <w:r w:rsidRPr="00C976F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规范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6F0" w:rsidRPr="00C976F0" w:rsidRDefault="00C976F0" w:rsidP="00C976F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976F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10-8-6-4-2-0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6F0" w:rsidRPr="00C976F0" w:rsidRDefault="00C976F0" w:rsidP="00C976F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976F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5D2056" w:rsidRPr="00C976F0" w:rsidTr="00C95569">
        <w:trPr>
          <w:trHeight w:val="288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2056" w:rsidRPr="00C976F0" w:rsidRDefault="005D2056" w:rsidP="004D76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976F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2056" w:rsidRDefault="005D2056" w:rsidP="00302D2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导线连接处的绝缘层处理符合规范要求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2056" w:rsidRPr="00C976F0" w:rsidRDefault="005D2056" w:rsidP="00C976F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976F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10-8-6-4-2-0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2056" w:rsidRPr="00C976F0" w:rsidRDefault="005D2056" w:rsidP="00C976F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5D2056" w:rsidRPr="00C976F0" w:rsidTr="00C95569">
        <w:trPr>
          <w:trHeight w:val="288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2056" w:rsidRPr="00C976F0" w:rsidRDefault="005D2056" w:rsidP="004D76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2056" w:rsidRPr="00C976F0" w:rsidRDefault="005D2056" w:rsidP="00C56E8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PVC线槽</w:t>
            </w:r>
            <w:r w:rsidRPr="00C976F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横平竖直，接缝紧密，布置合理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美观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2056" w:rsidRPr="00C976F0" w:rsidRDefault="005D2056" w:rsidP="00C976F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976F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10-8-6-4-2-0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2056" w:rsidRPr="00C976F0" w:rsidRDefault="005D2056" w:rsidP="00C976F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976F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5D2056" w:rsidRPr="00C976F0" w:rsidTr="00C95569">
        <w:trPr>
          <w:trHeight w:val="288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2056" w:rsidRPr="00C976F0" w:rsidRDefault="005D2056" w:rsidP="004D76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2056" w:rsidRDefault="005D2056" w:rsidP="00C56E8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线槽内布线松紧合适，进出线槽自然，</w:t>
            </w:r>
            <w:r w:rsidRPr="00C976F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槽盖完整并盖好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2056" w:rsidRPr="00C976F0" w:rsidRDefault="005D2056" w:rsidP="00C976F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976F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10-8-6-4-2-0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2056" w:rsidRPr="00C976F0" w:rsidRDefault="005D2056" w:rsidP="00C976F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5D2056" w:rsidRPr="00C976F0" w:rsidTr="00C95569">
        <w:trPr>
          <w:trHeight w:val="288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2056" w:rsidRPr="00C976F0" w:rsidRDefault="005D2056" w:rsidP="00C976F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2056" w:rsidRPr="00C976F0" w:rsidRDefault="005D2056" w:rsidP="005D205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导线</w:t>
            </w:r>
            <w:r w:rsidRPr="00C976F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选用</w:t>
            </w:r>
            <w:r w:rsidR="00CD4B11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符合规范</w:t>
            </w:r>
            <w:r w:rsidRPr="00C976F0">
              <w:rPr>
                <w:rFonts w:ascii="宋体" w:eastAsia="宋体" w:hAnsi="宋体" w:cs="宋体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2056" w:rsidRPr="00C976F0" w:rsidRDefault="005D2056" w:rsidP="00C976F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976F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10-8-6-4-2-0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2056" w:rsidRPr="00C976F0" w:rsidRDefault="005D2056" w:rsidP="00C976F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976F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5D2056" w:rsidRPr="00C976F0" w:rsidTr="00C95569">
        <w:trPr>
          <w:trHeight w:val="288"/>
        </w:trPr>
        <w:tc>
          <w:tcPr>
            <w:tcW w:w="6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2056" w:rsidRPr="00C976F0" w:rsidRDefault="005D2056" w:rsidP="00C976F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976F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小计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2056" w:rsidRPr="00C976F0" w:rsidRDefault="005D2056" w:rsidP="00C976F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2056" w:rsidRPr="00C976F0" w:rsidRDefault="005D2056" w:rsidP="00C976F0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5D2056" w:rsidRPr="00C976F0" w:rsidTr="00C95569">
        <w:trPr>
          <w:trHeight w:val="288"/>
        </w:trPr>
        <w:tc>
          <w:tcPr>
            <w:tcW w:w="6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2056" w:rsidRPr="00C976F0" w:rsidRDefault="005D2056" w:rsidP="00C976F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976F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加权系数</w:t>
            </w: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2056" w:rsidRPr="00C976F0" w:rsidRDefault="005D2056" w:rsidP="00C976F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976F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0.625</w:t>
            </w:r>
          </w:p>
        </w:tc>
      </w:tr>
      <w:tr w:rsidR="005D2056" w:rsidRPr="00C976F0" w:rsidTr="00C95569">
        <w:trPr>
          <w:trHeight w:val="288"/>
        </w:trPr>
        <w:tc>
          <w:tcPr>
            <w:tcW w:w="82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2056" w:rsidRPr="00C976F0" w:rsidRDefault="005D2056" w:rsidP="00C976F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976F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安装质量检查得分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2056" w:rsidRPr="00C976F0" w:rsidRDefault="005D2056" w:rsidP="00C976F0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5D2056" w:rsidRPr="00C976F0" w:rsidTr="00C95569">
        <w:trPr>
          <w:trHeight w:val="288"/>
        </w:trPr>
        <w:tc>
          <w:tcPr>
            <w:tcW w:w="96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5D2056" w:rsidRPr="00C976F0" w:rsidRDefault="005D2056" w:rsidP="00C976F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976F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三、扣分项</w:t>
            </w:r>
          </w:p>
        </w:tc>
      </w:tr>
      <w:tr w:rsidR="005D2056" w:rsidRPr="00C976F0" w:rsidTr="00C95569">
        <w:trPr>
          <w:trHeight w:val="288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2056" w:rsidRPr="00C976F0" w:rsidRDefault="005D2056" w:rsidP="00C976F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976F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2056" w:rsidRPr="00C976F0" w:rsidRDefault="005D2056" w:rsidP="00C976F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976F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检查内容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2056" w:rsidRPr="00C976F0" w:rsidRDefault="005D2056" w:rsidP="00C976F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976F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配分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2056" w:rsidRPr="00C976F0" w:rsidRDefault="005D2056" w:rsidP="00C976F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976F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扣分</w:t>
            </w:r>
          </w:p>
        </w:tc>
      </w:tr>
      <w:tr w:rsidR="005D2056" w:rsidRPr="00C976F0" w:rsidTr="00C95569">
        <w:trPr>
          <w:trHeight w:val="288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2056" w:rsidRPr="00C976F0" w:rsidRDefault="005D2056" w:rsidP="00C976F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976F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2056" w:rsidRPr="00C976F0" w:rsidRDefault="005D2056" w:rsidP="00C976F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976F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损坏器件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，1件扣5分，最多扣15分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2056" w:rsidRPr="00C976F0" w:rsidRDefault="005D2056" w:rsidP="006D2B6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976F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2056" w:rsidRPr="00C976F0" w:rsidRDefault="005D2056" w:rsidP="00C976F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976F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5D2056" w:rsidRPr="00C976F0" w:rsidTr="00C95569">
        <w:trPr>
          <w:trHeight w:val="288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2056" w:rsidRPr="00C976F0" w:rsidRDefault="005D2056" w:rsidP="00C976F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976F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2056" w:rsidRPr="00C976F0" w:rsidRDefault="005D2056" w:rsidP="00C976F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电路短路，引起跳闸、断电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2056" w:rsidRPr="006D2B66" w:rsidRDefault="005D2056" w:rsidP="003D657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2056" w:rsidRPr="00C976F0" w:rsidRDefault="005D2056" w:rsidP="00C976F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976F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5D2056" w:rsidRPr="00C976F0" w:rsidTr="00C95569">
        <w:trPr>
          <w:trHeight w:val="288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2056" w:rsidRPr="00C976F0" w:rsidRDefault="005D2056" w:rsidP="00C976F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2056" w:rsidRPr="00C976F0" w:rsidRDefault="005D2056" w:rsidP="00914C63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976F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结束后，未做工位整理、清洁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2056" w:rsidRPr="00C976F0" w:rsidRDefault="005D2056" w:rsidP="00914C6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976F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2056" w:rsidRPr="00C976F0" w:rsidRDefault="005D2056" w:rsidP="00C976F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5D2056" w:rsidRPr="00C976F0" w:rsidTr="00C95569">
        <w:trPr>
          <w:trHeight w:val="288"/>
        </w:trPr>
        <w:tc>
          <w:tcPr>
            <w:tcW w:w="6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2056" w:rsidRPr="00C976F0" w:rsidRDefault="005D2056" w:rsidP="00C976F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976F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小计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2056" w:rsidRPr="00C976F0" w:rsidRDefault="005D2056" w:rsidP="00C976F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2056" w:rsidRPr="00C976F0" w:rsidRDefault="005D2056" w:rsidP="00C976F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976F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C95569" w:rsidRPr="00C976F0" w:rsidTr="00C95569">
        <w:trPr>
          <w:trHeight w:val="1121"/>
        </w:trPr>
        <w:tc>
          <w:tcPr>
            <w:tcW w:w="82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569" w:rsidRPr="00C95569" w:rsidRDefault="00C95569" w:rsidP="003D6572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C976F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  <w:r w:rsidRPr="00C95569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总分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95569" w:rsidRPr="00C976F0" w:rsidRDefault="00C95569" w:rsidP="00C9556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C95569" w:rsidRPr="00C976F0" w:rsidTr="00C95569">
        <w:trPr>
          <w:trHeight w:val="1092"/>
        </w:trPr>
        <w:tc>
          <w:tcPr>
            <w:tcW w:w="96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569" w:rsidRPr="00C976F0" w:rsidRDefault="00C95569" w:rsidP="00C95569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976F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总分=“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功能检查得分</w:t>
            </w:r>
            <w:r w:rsidRPr="00C976F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”+“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安装质量检查得分</w:t>
            </w:r>
            <w:r w:rsidRPr="00C976F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”-“扣分项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小计</w:t>
            </w:r>
            <w:r w:rsidRPr="00C976F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”</w:t>
            </w:r>
            <w:r w:rsidRPr="00C976F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/>
            </w:r>
            <w:r w:rsidRPr="00C95569"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特别说明：</w:t>
            </w:r>
            <w:r w:rsidRPr="00C976F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竞赛过程中如发生触电、电路短路跳闸等事故，现场裁判应终止其继续参赛，总分按零分计。</w:t>
            </w:r>
          </w:p>
        </w:tc>
      </w:tr>
    </w:tbl>
    <w:p w:rsidR="00C03AC6" w:rsidRDefault="00C03AC6" w:rsidP="00C03AC6">
      <w:pPr>
        <w:jc w:val="center"/>
      </w:pPr>
    </w:p>
    <w:p w:rsidR="00CD4B11" w:rsidRDefault="00CD4B11" w:rsidP="00CD4B11">
      <w:pPr>
        <w:rPr>
          <w:color w:val="000000"/>
          <w:szCs w:val="21"/>
        </w:rPr>
      </w:pPr>
    </w:p>
    <w:p w:rsidR="00CD4B11" w:rsidRPr="00897432" w:rsidRDefault="00CD4B11" w:rsidP="00CD4B11">
      <w:pPr>
        <w:rPr>
          <w:color w:val="000000"/>
          <w:sz w:val="24"/>
          <w:szCs w:val="24"/>
        </w:rPr>
      </w:pPr>
      <w:r w:rsidRPr="00897432">
        <w:rPr>
          <w:rFonts w:hint="eastAsia"/>
          <w:color w:val="000000"/>
          <w:sz w:val="24"/>
          <w:szCs w:val="24"/>
        </w:rPr>
        <w:t>评分人：</w:t>
      </w:r>
      <w:r w:rsidRPr="00897432">
        <w:rPr>
          <w:rFonts w:hint="eastAsia"/>
          <w:color w:val="000000"/>
          <w:sz w:val="24"/>
          <w:szCs w:val="24"/>
        </w:rPr>
        <w:t xml:space="preserve">               </w:t>
      </w:r>
      <w:r w:rsidRPr="00897432">
        <w:rPr>
          <w:rFonts w:hint="eastAsia"/>
          <w:color w:val="000000"/>
          <w:sz w:val="24"/>
          <w:szCs w:val="24"/>
        </w:rPr>
        <w:t>年</w:t>
      </w:r>
      <w:r w:rsidRPr="00897432">
        <w:rPr>
          <w:rFonts w:hint="eastAsia"/>
          <w:color w:val="000000"/>
          <w:sz w:val="24"/>
          <w:szCs w:val="24"/>
        </w:rPr>
        <w:t xml:space="preserve">    </w:t>
      </w:r>
      <w:r w:rsidRPr="00897432">
        <w:rPr>
          <w:rFonts w:hint="eastAsia"/>
          <w:color w:val="000000"/>
          <w:sz w:val="24"/>
          <w:szCs w:val="24"/>
        </w:rPr>
        <w:t>月</w:t>
      </w:r>
      <w:r w:rsidRPr="00897432">
        <w:rPr>
          <w:rFonts w:hint="eastAsia"/>
          <w:color w:val="000000"/>
          <w:sz w:val="24"/>
          <w:szCs w:val="24"/>
        </w:rPr>
        <w:t xml:space="preserve">    </w:t>
      </w:r>
      <w:r w:rsidRPr="00897432">
        <w:rPr>
          <w:rFonts w:hint="eastAsia"/>
          <w:color w:val="000000"/>
          <w:sz w:val="24"/>
          <w:szCs w:val="24"/>
        </w:rPr>
        <w:t>日</w:t>
      </w:r>
      <w:r w:rsidRPr="00897432">
        <w:rPr>
          <w:rFonts w:hint="eastAsia"/>
          <w:color w:val="000000"/>
          <w:sz w:val="24"/>
          <w:szCs w:val="24"/>
        </w:rPr>
        <w:t xml:space="preserve">         </w:t>
      </w:r>
      <w:r w:rsidRPr="00897432">
        <w:rPr>
          <w:rFonts w:hint="eastAsia"/>
          <w:color w:val="000000"/>
          <w:sz w:val="24"/>
          <w:szCs w:val="24"/>
        </w:rPr>
        <w:t>核分人：</w:t>
      </w:r>
      <w:r w:rsidRPr="00897432">
        <w:rPr>
          <w:rFonts w:hint="eastAsia"/>
          <w:color w:val="000000"/>
          <w:sz w:val="24"/>
          <w:szCs w:val="24"/>
        </w:rPr>
        <w:t xml:space="preserve">              </w:t>
      </w:r>
      <w:r w:rsidRPr="00897432">
        <w:rPr>
          <w:rFonts w:hint="eastAsia"/>
          <w:color w:val="000000"/>
          <w:sz w:val="24"/>
          <w:szCs w:val="24"/>
        </w:rPr>
        <w:t>年</w:t>
      </w:r>
      <w:r w:rsidRPr="00897432">
        <w:rPr>
          <w:rFonts w:hint="eastAsia"/>
          <w:color w:val="000000"/>
          <w:sz w:val="24"/>
          <w:szCs w:val="24"/>
        </w:rPr>
        <w:t xml:space="preserve">    </w:t>
      </w:r>
      <w:r w:rsidRPr="00897432">
        <w:rPr>
          <w:rFonts w:hint="eastAsia"/>
          <w:color w:val="000000"/>
          <w:sz w:val="24"/>
          <w:szCs w:val="24"/>
        </w:rPr>
        <w:t>月</w:t>
      </w:r>
      <w:r w:rsidRPr="00897432">
        <w:rPr>
          <w:rFonts w:hint="eastAsia"/>
          <w:color w:val="000000"/>
          <w:sz w:val="24"/>
          <w:szCs w:val="24"/>
        </w:rPr>
        <w:t xml:space="preserve">    </w:t>
      </w:r>
      <w:r w:rsidRPr="00897432">
        <w:rPr>
          <w:rFonts w:hint="eastAsia"/>
          <w:color w:val="000000"/>
          <w:sz w:val="24"/>
          <w:szCs w:val="24"/>
        </w:rPr>
        <w:t>日</w:t>
      </w:r>
    </w:p>
    <w:p w:rsidR="003D6572" w:rsidRPr="00CD4B11" w:rsidRDefault="003D6572" w:rsidP="00CD4B11">
      <w:pPr>
        <w:ind w:firstLineChars="750" w:firstLine="1575"/>
        <w:jc w:val="left"/>
      </w:pPr>
    </w:p>
    <w:sectPr w:rsidR="003D6572" w:rsidRPr="00CD4B11" w:rsidSect="00032787">
      <w:pgSz w:w="11907" w:h="16839" w:code="9"/>
      <w:pgMar w:top="1134" w:right="1134" w:bottom="760" w:left="1134" w:header="567" w:footer="567" w:gutter="0"/>
      <w:cols w:space="425"/>
      <w:docGrid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25F5" w:rsidRDefault="00B225F5" w:rsidP="00C015AB">
      <w:r>
        <w:separator/>
      </w:r>
    </w:p>
  </w:endnote>
  <w:endnote w:type="continuationSeparator" w:id="0">
    <w:p w:rsidR="00B225F5" w:rsidRDefault="00B225F5" w:rsidP="00C015A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25F5" w:rsidRDefault="00B225F5" w:rsidP="00C015AB">
      <w:r>
        <w:separator/>
      </w:r>
    </w:p>
  </w:footnote>
  <w:footnote w:type="continuationSeparator" w:id="0">
    <w:p w:rsidR="00B225F5" w:rsidRDefault="00B225F5" w:rsidP="00C015A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331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03AC6"/>
    <w:rsid w:val="00032787"/>
    <w:rsid w:val="000D127C"/>
    <w:rsid w:val="00123518"/>
    <w:rsid w:val="0015676E"/>
    <w:rsid w:val="00243CD3"/>
    <w:rsid w:val="002C2B56"/>
    <w:rsid w:val="00302D20"/>
    <w:rsid w:val="00382CB2"/>
    <w:rsid w:val="003D6572"/>
    <w:rsid w:val="004419D5"/>
    <w:rsid w:val="0046433C"/>
    <w:rsid w:val="004C0219"/>
    <w:rsid w:val="00576DB1"/>
    <w:rsid w:val="005B7E07"/>
    <w:rsid w:val="005D2056"/>
    <w:rsid w:val="005F5CEF"/>
    <w:rsid w:val="006D2B66"/>
    <w:rsid w:val="00724A75"/>
    <w:rsid w:val="00897432"/>
    <w:rsid w:val="009D3E62"/>
    <w:rsid w:val="009F4CDF"/>
    <w:rsid w:val="00B1405F"/>
    <w:rsid w:val="00B225F5"/>
    <w:rsid w:val="00BC3683"/>
    <w:rsid w:val="00C015AB"/>
    <w:rsid w:val="00C03AC6"/>
    <w:rsid w:val="00C057E4"/>
    <w:rsid w:val="00C07839"/>
    <w:rsid w:val="00C364C1"/>
    <w:rsid w:val="00C40836"/>
    <w:rsid w:val="00C56E84"/>
    <w:rsid w:val="00C95569"/>
    <w:rsid w:val="00C976F0"/>
    <w:rsid w:val="00CD4B11"/>
    <w:rsid w:val="00D4674C"/>
    <w:rsid w:val="00E62F96"/>
    <w:rsid w:val="00E6562E"/>
    <w:rsid w:val="00EB524C"/>
    <w:rsid w:val="00EC3284"/>
    <w:rsid w:val="00ED2CAC"/>
    <w:rsid w:val="00ED787B"/>
    <w:rsid w:val="00F259A6"/>
    <w:rsid w:val="00F855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3AC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C03AC6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C03AC6"/>
    <w:rPr>
      <w:sz w:val="18"/>
      <w:szCs w:val="18"/>
    </w:rPr>
  </w:style>
  <w:style w:type="table" w:styleId="a4">
    <w:name w:val="Table Grid"/>
    <w:basedOn w:val="a1"/>
    <w:uiPriority w:val="59"/>
    <w:rsid w:val="009D3E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Char0"/>
    <w:uiPriority w:val="99"/>
    <w:semiHidden/>
    <w:unhideWhenUsed/>
    <w:rsid w:val="00C015A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semiHidden/>
    <w:rsid w:val="00C015AB"/>
    <w:rPr>
      <w:sz w:val="18"/>
      <w:szCs w:val="18"/>
    </w:rPr>
  </w:style>
  <w:style w:type="paragraph" w:styleId="a6">
    <w:name w:val="footer"/>
    <w:basedOn w:val="a"/>
    <w:link w:val="Char1"/>
    <w:uiPriority w:val="99"/>
    <w:semiHidden/>
    <w:unhideWhenUsed/>
    <w:rsid w:val="00C015A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semiHidden/>
    <w:rsid w:val="00C015AB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3AC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C03AC6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C03AC6"/>
    <w:rPr>
      <w:sz w:val="18"/>
      <w:szCs w:val="18"/>
    </w:rPr>
  </w:style>
  <w:style w:type="table" w:styleId="a4">
    <w:name w:val="Table Grid"/>
    <w:basedOn w:val="a1"/>
    <w:uiPriority w:val="59"/>
    <w:rsid w:val="009D3E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126</Words>
  <Characters>722</Characters>
  <Application>Microsoft Office Word</Application>
  <DocSecurity>0</DocSecurity>
  <Lines>6</Lines>
  <Paragraphs>1</Paragraphs>
  <ScaleCrop>false</ScaleCrop>
  <Company/>
  <LinksUpToDate>false</LinksUpToDate>
  <CharactersWithSpaces>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Chen Deyu</dc:creator>
  <cp:lastModifiedBy>dell</cp:lastModifiedBy>
  <cp:revision>8</cp:revision>
  <dcterms:created xsi:type="dcterms:W3CDTF">2019-03-23T06:35:00Z</dcterms:created>
  <dcterms:modified xsi:type="dcterms:W3CDTF">2019-03-25T04:03:00Z</dcterms:modified>
</cp:coreProperties>
</file>